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B18135" w14:textId="55767780" w:rsidR="00EE567F" w:rsidRPr="003146F6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41B6CCBC" w14:textId="77777777" w:rsidR="00EE567F" w:rsidRPr="003146F6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CD91327" w14:textId="5B591223" w:rsidR="00EE567F" w:rsidRPr="003146F6" w:rsidRDefault="00EE567F" w:rsidP="00EE567F">
      <w:pPr>
        <w:spacing w:after="5" w:line="266" w:lineRule="auto"/>
        <w:ind w:left="4859" w:right="-20" w:hanging="10"/>
        <w:jc w:val="right"/>
      </w:pPr>
      <w:r w:rsidRPr="003146F6">
        <w:rPr>
          <w:rFonts w:ascii="Times New Roman" w:hAnsi="Times New Roman" w:cs="Times New Roman"/>
          <w:sz w:val="24"/>
        </w:rPr>
        <w:t>Приложение</w:t>
      </w:r>
    </w:p>
    <w:p w14:paraId="4EC08440" w14:textId="77777777" w:rsidR="00EE567F" w:rsidRPr="003146F6" w:rsidRDefault="00EE567F" w:rsidP="00EE567F">
      <w:pPr>
        <w:spacing w:after="5" w:line="266" w:lineRule="auto"/>
        <w:ind w:left="10" w:right="-20" w:hanging="10"/>
        <w:jc w:val="right"/>
      </w:pPr>
      <w:r w:rsidRPr="003146F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4A9E7739" w14:textId="77777777" w:rsidR="00EE567F" w:rsidRPr="003146F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C5095BB" w14:textId="77777777" w:rsidR="00EE567F" w:rsidRPr="003146F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7A8D0078" w14:textId="77777777" w:rsidR="00EE567F" w:rsidRPr="003146F6" w:rsidRDefault="00EE567F" w:rsidP="00EE567F">
      <w:pPr>
        <w:spacing w:after="268"/>
        <w:ind w:right="-20"/>
      </w:pPr>
    </w:p>
    <w:p w14:paraId="0E57FE1F" w14:textId="77777777" w:rsidR="00EE567F" w:rsidRPr="003146F6" w:rsidRDefault="00EE567F" w:rsidP="00EE567F">
      <w:pPr>
        <w:spacing w:after="268"/>
        <w:ind w:right="-20"/>
      </w:pPr>
    </w:p>
    <w:p w14:paraId="60BCAEEC" w14:textId="77777777" w:rsidR="00CF1A5A" w:rsidRPr="003146F6" w:rsidRDefault="00AA4D86" w:rsidP="00CF1A5A">
      <w:pPr>
        <w:jc w:val="center"/>
        <w:rPr>
          <w:b/>
          <w:sz w:val="28"/>
          <w:szCs w:val="28"/>
        </w:rPr>
      </w:pPr>
      <w:r w:rsidRPr="003146F6"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 w:rsidRPr="003146F6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418F6E66" w14:textId="77777777" w:rsidR="00CF1A5A" w:rsidRPr="003146F6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3146F6">
        <w:rPr>
          <w:rFonts w:ascii="Times New Roman" w:hAnsi="Times New Roman" w:cs="Times New Roman"/>
          <w:b/>
          <w:sz w:val="28"/>
          <w:szCs w:val="28"/>
        </w:rPr>
        <w:t xml:space="preserve">ПО ДИСЦИПЛИНЕ (МОДУЛЮ) </w:t>
      </w:r>
    </w:p>
    <w:p w14:paraId="368B10A7" w14:textId="77777777" w:rsidR="00CF1A5A" w:rsidRPr="003146F6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4F317D" w14:textId="00C5ED0E" w:rsidR="00C15465" w:rsidRPr="00D937D6" w:rsidRDefault="00C15465" w:rsidP="00C15465">
      <w:pPr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</w:rPr>
      </w:pPr>
      <w:r w:rsidRPr="00D937D6">
        <w:rPr>
          <w:rFonts w:ascii="Times New Roman" w:hAnsi="Times New Roman" w:cs="Times New Roman"/>
          <w:b/>
          <w:caps/>
          <w:sz w:val="28"/>
          <w:szCs w:val="28"/>
          <w:u w:val="single"/>
        </w:rPr>
        <w:t>Направляющие системы телекоммуникационных сетей</w:t>
      </w:r>
    </w:p>
    <w:p w14:paraId="0405A9B5" w14:textId="4423E569" w:rsidR="00CF1A5A" w:rsidRPr="003146F6" w:rsidRDefault="00C15465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3146F6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CF1A5A" w:rsidRPr="003146F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684C29C4" w14:textId="77777777" w:rsidR="00CF1A5A" w:rsidRPr="003146F6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41F2D385" w14:textId="77777777" w:rsidR="001922E9" w:rsidRPr="003146F6" w:rsidRDefault="001922E9" w:rsidP="001922E9">
      <w:pPr>
        <w:jc w:val="center"/>
        <w:rPr>
          <w:rFonts w:ascii="Times New Roman" w:hAnsi="Times New Roman" w:cs="Times New Roman"/>
          <w:szCs w:val="24"/>
        </w:rPr>
      </w:pPr>
      <w:r w:rsidRPr="003146F6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1BA96F3C" w14:textId="77777777" w:rsidR="001922E9" w:rsidRPr="00D937D6" w:rsidRDefault="001922E9" w:rsidP="001922E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937D6">
        <w:rPr>
          <w:rFonts w:ascii="Times New Roman" w:hAnsi="Times New Roman" w:cs="Times New Roman"/>
          <w:b/>
          <w:sz w:val="28"/>
          <w:szCs w:val="28"/>
          <w:u w:val="single"/>
        </w:rPr>
        <w:t>23.05.05 Системы обеспечения движения поездов</w:t>
      </w:r>
    </w:p>
    <w:p w14:paraId="4E1D0313" w14:textId="77777777" w:rsidR="001922E9" w:rsidRPr="003146F6" w:rsidRDefault="001922E9" w:rsidP="001922E9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146F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4A0BC52C" w14:textId="77777777" w:rsidR="001922E9" w:rsidRPr="003146F6" w:rsidRDefault="001922E9" w:rsidP="001922E9">
      <w:pPr>
        <w:jc w:val="center"/>
        <w:rPr>
          <w:rFonts w:ascii="Times New Roman" w:hAnsi="Times New Roman" w:cs="Times New Roman"/>
          <w:iCs/>
        </w:rPr>
      </w:pPr>
      <w:r w:rsidRPr="003146F6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4097F796" w14:textId="77EA3430" w:rsidR="001922E9" w:rsidRPr="003146F6" w:rsidRDefault="001922E9" w:rsidP="001922E9">
      <w:pPr>
        <w:jc w:val="center"/>
        <w:rPr>
          <w:rFonts w:ascii="Times New Roman" w:hAnsi="Times New Roman" w:cs="Times New Roman"/>
          <w:iCs/>
          <w:sz w:val="24"/>
          <w:szCs w:val="24"/>
        </w:rPr>
      </w:pPr>
      <w:bookmarkStart w:id="0" w:name="_GoBack"/>
      <w:bookmarkEnd w:id="0"/>
      <w:r w:rsidRPr="00D937D6">
        <w:rPr>
          <w:rFonts w:ascii="Times New Roman" w:hAnsi="Times New Roman" w:cs="Times New Roman"/>
          <w:b/>
          <w:iCs/>
          <w:sz w:val="28"/>
          <w:szCs w:val="28"/>
          <w:u w:val="single"/>
        </w:rPr>
        <w:t>Телекоммуникационные системы и сети железнодорожного транспорта</w:t>
      </w:r>
    </w:p>
    <w:p w14:paraId="273D0217" w14:textId="77777777" w:rsidR="00CF1A5A" w:rsidRPr="003146F6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3146F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6A85F14A" w14:textId="77777777" w:rsidR="00EE567F" w:rsidRPr="003146F6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 w:rsidRPr="003146F6">
        <w:rPr>
          <w:rFonts w:ascii="Times New Roman" w:hAnsi="Times New Roman" w:cs="Times New Roman"/>
          <w:sz w:val="28"/>
          <w:szCs w:val="28"/>
        </w:rPr>
        <w:br w:type="page"/>
      </w:r>
    </w:p>
    <w:p w14:paraId="2F8698EC" w14:textId="77777777" w:rsidR="00EE567F" w:rsidRPr="003146F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3146F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59A564EF" w14:textId="77777777" w:rsidR="00B24C1F" w:rsidRPr="003146F6" w:rsidRDefault="00EA0440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146F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3146F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91DFE70" w14:textId="77777777" w:rsidR="00B24C1F" w:rsidRPr="003146F6" w:rsidRDefault="00EE567F" w:rsidP="003532C6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146F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3146F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4EB6F1D1" w14:textId="77777777" w:rsidR="00EE567F" w:rsidRPr="003146F6" w:rsidRDefault="007D68E0" w:rsidP="003532C6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3146F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3146F6">
        <w:rPr>
          <w:rFonts w:ascii="Times New Roman" w:hAnsi="Times New Roman"/>
          <w:color w:val="000000"/>
          <w:sz w:val="24"/>
          <w:szCs w:val="24"/>
        </w:rPr>
        <w:t>.</w:t>
      </w:r>
    </w:p>
    <w:p w14:paraId="5B67C4AD" w14:textId="77777777" w:rsidR="00A30F9C" w:rsidRPr="003146F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6F11450" w14:textId="77777777" w:rsidR="00875903" w:rsidRPr="003146F6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9A51761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7EC7AB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BEC662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8CD8094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CAAC04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361834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64B5B61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3FD85EF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07F8AA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DB7F99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B1BE1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4292DA1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C83761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E015F6D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5B6B49D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3BA09B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38D55A5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1B4DD2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853194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ACBCEC3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C7E874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2D8D46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9175D1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061C665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204C0B8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B623D3E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D4590E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692647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7EE7AD7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EB4620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E0010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850F65" w14:textId="77777777" w:rsidR="00B24C1F" w:rsidRPr="003146F6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AC8EA0" w14:textId="77777777" w:rsidR="009E1016" w:rsidRPr="003146F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0E8708F" w14:textId="77777777" w:rsidR="009E1016" w:rsidRPr="003146F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32EF06" w14:textId="77777777" w:rsidR="00EE567F" w:rsidRPr="003146F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14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314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3146F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2D088130" w14:textId="6673FE2C" w:rsidR="00D90422" w:rsidRPr="003146F6" w:rsidRDefault="00CF1A5A" w:rsidP="00CF1A5A">
      <w:pPr>
        <w:pStyle w:val="s1"/>
        <w:jc w:val="both"/>
      </w:pPr>
      <w:r w:rsidRPr="003146F6">
        <w:tab/>
      </w:r>
      <w:r w:rsidR="002C5147" w:rsidRPr="003146F6">
        <w:t>Цель промежуточной аттестации</w:t>
      </w:r>
      <w:r w:rsidR="00D90422" w:rsidRPr="003146F6">
        <w:t xml:space="preserve"> </w:t>
      </w:r>
      <w:r w:rsidR="002C5147" w:rsidRPr="003146F6">
        <w:t xml:space="preserve">– </w:t>
      </w:r>
      <w:r w:rsidR="00D90422" w:rsidRPr="003146F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1FF2E44" w14:textId="07D343CC" w:rsidR="00A47BC6" w:rsidRDefault="00135D1D" w:rsidP="00135D1D">
      <w:pPr>
        <w:pStyle w:val="s1"/>
        <w:ind w:firstLine="708"/>
        <w:jc w:val="both"/>
        <w:rPr>
          <w:iCs/>
        </w:rPr>
      </w:pPr>
      <w:r w:rsidRPr="003146F6">
        <w:t>Формы промежуточной аттестации:</w:t>
      </w:r>
      <w:r w:rsidR="00A47BC6">
        <w:tab/>
      </w:r>
      <w:r w:rsidRPr="003146F6">
        <w:t xml:space="preserve"> </w:t>
      </w:r>
      <w:r w:rsidRPr="003146F6">
        <w:rPr>
          <w:iCs/>
        </w:rPr>
        <w:t xml:space="preserve">зачет </w:t>
      </w:r>
      <w:r w:rsidR="00A47BC6" w:rsidRPr="003146F6">
        <w:rPr>
          <w:iCs/>
        </w:rPr>
        <w:t xml:space="preserve">в </w:t>
      </w:r>
      <w:r w:rsidR="00C15465">
        <w:rPr>
          <w:iCs/>
        </w:rPr>
        <w:t>5</w:t>
      </w:r>
      <w:r w:rsidR="00A47BC6" w:rsidRPr="003146F6">
        <w:rPr>
          <w:iCs/>
        </w:rPr>
        <w:t xml:space="preserve"> семестре</w:t>
      </w:r>
      <w:r w:rsidR="00A47BC6">
        <w:rPr>
          <w:iCs/>
        </w:rPr>
        <w:t>,</w:t>
      </w:r>
    </w:p>
    <w:p w14:paraId="4EDCA487" w14:textId="19711FD7" w:rsidR="00C15465" w:rsidRDefault="00C15465" w:rsidP="00C15465">
      <w:pPr>
        <w:pStyle w:val="s1"/>
        <w:ind w:left="4820"/>
        <w:jc w:val="both"/>
        <w:rPr>
          <w:iCs/>
        </w:rPr>
      </w:pPr>
      <w:r>
        <w:rPr>
          <w:iCs/>
        </w:rPr>
        <w:t xml:space="preserve">   экзамен в 6 семестре</w:t>
      </w:r>
    </w:p>
    <w:p w14:paraId="3A50D745" w14:textId="7DBBDE2E" w:rsidR="00135D1D" w:rsidRPr="003146F6" w:rsidRDefault="00135D1D" w:rsidP="00A47BC6">
      <w:pPr>
        <w:pStyle w:val="s1"/>
        <w:ind w:left="4248" w:firstLine="708"/>
        <w:jc w:val="both"/>
        <w:rPr>
          <w:iCs/>
        </w:rPr>
      </w:pPr>
      <w:r w:rsidRPr="003146F6">
        <w:rPr>
          <w:iCs/>
        </w:rPr>
        <w:t>курсов</w:t>
      </w:r>
      <w:r w:rsidR="00C15465">
        <w:rPr>
          <w:iCs/>
        </w:rPr>
        <w:t>ой</w:t>
      </w:r>
      <w:r w:rsidRPr="003146F6">
        <w:rPr>
          <w:iCs/>
        </w:rPr>
        <w:t xml:space="preserve"> </w:t>
      </w:r>
      <w:r w:rsidR="00C15465">
        <w:rPr>
          <w:iCs/>
        </w:rPr>
        <w:t>проект</w:t>
      </w:r>
      <w:r w:rsidRPr="003146F6">
        <w:rPr>
          <w:iCs/>
        </w:rPr>
        <w:t xml:space="preserve"> </w:t>
      </w:r>
      <w:r w:rsidR="00F10511" w:rsidRPr="003146F6">
        <w:rPr>
          <w:iCs/>
        </w:rPr>
        <w:t xml:space="preserve">в </w:t>
      </w:r>
      <w:r w:rsidR="00E20201">
        <w:rPr>
          <w:iCs/>
        </w:rPr>
        <w:t>6</w:t>
      </w:r>
      <w:r w:rsidR="00F10511" w:rsidRPr="003146F6">
        <w:rPr>
          <w:iCs/>
        </w:rPr>
        <w:t xml:space="preserve"> </w:t>
      </w:r>
      <w:r w:rsidRPr="003146F6">
        <w:rPr>
          <w:iCs/>
        </w:rPr>
        <w:t>семестр</w:t>
      </w:r>
      <w:r w:rsidR="00F10511" w:rsidRPr="003146F6">
        <w:rPr>
          <w:iCs/>
        </w:rPr>
        <w:t>е.</w:t>
      </w:r>
    </w:p>
    <w:p w14:paraId="4A5F3AD2" w14:textId="77777777" w:rsidR="00D90422" w:rsidRPr="003146F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42607271" w14:textId="77777777" w:rsidR="00D90422" w:rsidRPr="003146F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9131EF6" w14:textId="77777777" w:rsidR="007419C7" w:rsidRPr="003146F6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8"/>
        <w:gridCol w:w="4213"/>
      </w:tblGrid>
      <w:tr w:rsidR="00CF0A07" w:rsidRPr="003146F6" w14:paraId="0DDACED7" w14:textId="77777777" w:rsidTr="00553FC9">
        <w:trPr>
          <w:trHeight w:val="493"/>
        </w:trPr>
        <w:tc>
          <w:tcPr>
            <w:tcW w:w="6237" w:type="dxa"/>
          </w:tcPr>
          <w:p w14:paraId="796BCEF8" w14:textId="77777777" w:rsidR="00CF0A07" w:rsidRPr="003146F6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252" w:type="dxa"/>
          </w:tcPr>
          <w:p w14:paraId="37F0041E" w14:textId="77777777" w:rsidR="00CF0A07" w:rsidRPr="003146F6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BB290E" w:rsidRPr="003146F6" w14:paraId="0386A8F9" w14:textId="77777777" w:rsidTr="00553FC9">
        <w:trPr>
          <w:trHeight w:val="310"/>
        </w:trPr>
        <w:tc>
          <w:tcPr>
            <w:tcW w:w="6237" w:type="dxa"/>
            <w:vMerge w:val="restart"/>
          </w:tcPr>
          <w:p w14:paraId="1E3DBCB7" w14:textId="0B903174" w:rsidR="00BB290E" w:rsidRPr="003146F6" w:rsidRDefault="00BB290E" w:rsidP="00BB29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3:</w:t>
            </w: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проекты телекоммуникационных систем и сетей железнодорожного транспорта; технологических процессов производства, эксплуатации, технического обслуживания и ремонта телекоммуникационных систем и сетей железнодорожного транспорта</w:t>
            </w:r>
          </w:p>
        </w:tc>
        <w:tc>
          <w:tcPr>
            <w:tcW w:w="4252" w:type="dxa"/>
          </w:tcPr>
          <w:p w14:paraId="417D6B35" w14:textId="3EE48354" w:rsidR="00BB290E" w:rsidRPr="00BB290E" w:rsidRDefault="00BB290E" w:rsidP="00BB29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t>ПК-3.1</w:t>
            </w: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 анализ и оценку информации при выборе методов проектирования систем и сетей железнодорожной связи</w:t>
            </w:r>
          </w:p>
        </w:tc>
      </w:tr>
      <w:tr w:rsidR="00BB290E" w:rsidRPr="003146F6" w14:paraId="3D009B07" w14:textId="77777777" w:rsidTr="00553FC9">
        <w:tc>
          <w:tcPr>
            <w:tcW w:w="6237" w:type="dxa"/>
            <w:vMerge/>
          </w:tcPr>
          <w:p w14:paraId="600D0E54" w14:textId="35C5D74E" w:rsidR="00BB290E" w:rsidRPr="003146F6" w:rsidRDefault="00BB290E" w:rsidP="0047521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252" w:type="dxa"/>
          </w:tcPr>
          <w:p w14:paraId="6FEB9D5B" w14:textId="43E8ABEB" w:rsidR="00BB290E" w:rsidRPr="00BB290E" w:rsidRDefault="00BB290E" w:rsidP="00BB290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ПК-3.4: </w:t>
            </w: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схемы аппаратуры телекоммуникационных систем и сетей железнодорожного транспорта</w:t>
            </w:r>
          </w:p>
        </w:tc>
      </w:tr>
    </w:tbl>
    <w:p w14:paraId="5B4835D5" w14:textId="77777777" w:rsidR="007419C7" w:rsidRPr="003146F6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9070068" w14:textId="77777777" w:rsidR="00AA4D86" w:rsidRPr="003146F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3CA762E2" w14:textId="77777777" w:rsidR="00AA4D86" w:rsidRPr="003146F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7C894E6A" w14:textId="77777777" w:rsidR="007419C7" w:rsidRPr="003146F6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51"/>
        <w:gridCol w:w="4931"/>
        <w:gridCol w:w="2189"/>
      </w:tblGrid>
      <w:tr w:rsidR="009B4FAE" w:rsidRPr="003146F6" w14:paraId="1BFDD4B8" w14:textId="77777777" w:rsidTr="002240A8">
        <w:tc>
          <w:tcPr>
            <w:tcW w:w="3260" w:type="dxa"/>
          </w:tcPr>
          <w:p w14:paraId="18065F50" w14:textId="77777777" w:rsidR="00AF1A69" w:rsidRPr="003146F6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 w:rsidRPr="003146F6"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3146F6">
              <w:rPr>
                <w:rFonts w:ascii="Times New Roman" w:hAnsi="Times New Roman"/>
                <w:sz w:val="20"/>
                <w:szCs w:val="20"/>
              </w:rPr>
              <w:t>ндикатор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3146F6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961" w:type="dxa"/>
          </w:tcPr>
          <w:p w14:paraId="478343A6" w14:textId="77777777" w:rsidR="00AF1A69" w:rsidRPr="003146F6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3146F6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198" w:type="dxa"/>
          </w:tcPr>
          <w:p w14:paraId="11C70B01" w14:textId="4CD6E0BF" w:rsidR="00AF1A69" w:rsidRPr="003146F6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3146F6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3146F6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 w:rsidRPr="003146F6">
              <w:rPr>
                <w:rFonts w:ascii="Times New Roman" w:hAnsi="Times New Roman"/>
                <w:sz w:val="20"/>
                <w:szCs w:val="20"/>
              </w:rPr>
              <w:t xml:space="preserve"> (семестр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 7</w:t>
            </w:r>
            <w:r w:rsidR="00193002"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270B47" w:rsidRPr="003146F6" w14:paraId="38A23D27" w14:textId="77777777" w:rsidTr="002240A8">
        <w:tc>
          <w:tcPr>
            <w:tcW w:w="3260" w:type="dxa"/>
            <w:vMerge w:val="restart"/>
          </w:tcPr>
          <w:p w14:paraId="73D668E3" w14:textId="73988A12" w:rsidR="00270B47" w:rsidRPr="00BB290E" w:rsidRDefault="00270B47" w:rsidP="00BB290E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t>ПК-</w:t>
            </w:r>
            <w:r w:rsidR="00BB290E"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t>3.1</w:t>
            </w:r>
            <w:r w:rsidR="00BB290E"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4961" w:type="dxa"/>
          </w:tcPr>
          <w:p w14:paraId="6C2BDD92" w14:textId="77777777" w:rsidR="000D46EA" w:rsidRDefault="00270B47" w:rsidP="00173C2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6379010" w14:textId="77777777" w:rsidR="000D46EA" w:rsidRDefault="00173C2A" w:rsidP="00173C2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типы линейных сооружений железнодорожной связи, их конструктивные и эксплуатационные характеристики, электрические параметры, назначение и область эффективного применения; </w:t>
            </w:r>
          </w:p>
          <w:p w14:paraId="5A5E66D0" w14:textId="77777777" w:rsidR="000D46EA" w:rsidRDefault="00173C2A" w:rsidP="00173C2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технологии монтажа электрических и оптических линий железнодорожной связи; </w:t>
            </w:r>
          </w:p>
          <w:p w14:paraId="64B5D8C3" w14:textId="77777777" w:rsidR="000D46EA" w:rsidRDefault="00173C2A" w:rsidP="00173C2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основы проектирования линий железнодорожной связи; </w:t>
            </w:r>
          </w:p>
          <w:p w14:paraId="0382C8B3" w14:textId="4C5B46BF" w:rsidR="00270B47" w:rsidRPr="003146F6" w:rsidRDefault="00173C2A" w:rsidP="00173C2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нормативную документацию в области проектирования, монтажа и обслуживания линий железнодорожной связи.</w:t>
            </w:r>
          </w:p>
        </w:tc>
        <w:tc>
          <w:tcPr>
            <w:tcW w:w="2198" w:type="dxa"/>
          </w:tcPr>
          <w:p w14:paraId="5EA851AC" w14:textId="4C4559B8" w:rsidR="00270B47" w:rsidRPr="003146F6" w:rsidRDefault="00270B47" w:rsidP="00270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к зачету 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и экзамену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A05BAE" w:rsidRPr="003146F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05BAE" w:rsidRPr="003146F6">
              <w:rPr>
                <w:rFonts w:ascii="Times New Roman" w:hAnsi="Times New Roman"/>
                <w:sz w:val="20"/>
                <w:szCs w:val="20"/>
              </w:rPr>
              <w:t xml:space="preserve"> 60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7A520BF9" w14:textId="5789CCC4" w:rsidR="00270B47" w:rsidRPr="003146F6" w:rsidRDefault="00890DAE" w:rsidP="00270B4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Вопросы к защите курсов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ого проекта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57049D" w:rsidRPr="003146F6">
              <w:rPr>
                <w:rFonts w:ascii="Times New Roman" w:hAnsi="Times New Roman"/>
                <w:sz w:val="20"/>
                <w:szCs w:val="20"/>
              </w:rPr>
              <w:t>№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41625" w:rsidRPr="003146F6">
              <w:rPr>
                <w:rFonts w:ascii="Times New Roman" w:hAnsi="Times New Roman"/>
                <w:sz w:val="20"/>
                <w:szCs w:val="20"/>
              </w:rPr>
              <w:t>1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-</w:t>
            </w:r>
            <w:r w:rsidR="0057049D" w:rsidRPr="003146F6">
              <w:rPr>
                <w:rFonts w:ascii="Times New Roman" w:hAnsi="Times New Roman"/>
                <w:sz w:val="20"/>
                <w:szCs w:val="20"/>
              </w:rPr>
              <w:t>3, 7-16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3146F6" w14:paraId="31562271" w14:textId="77777777" w:rsidTr="002240A8">
        <w:tc>
          <w:tcPr>
            <w:tcW w:w="3260" w:type="dxa"/>
            <w:vMerge/>
          </w:tcPr>
          <w:p w14:paraId="4310D803" w14:textId="77777777" w:rsidR="00890DAE" w:rsidRPr="003146F6" w:rsidRDefault="00890DAE" w:rsidP="00890D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783BB291" w14:textId="6877B6E6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проектировать линии железнодорожной связи.</w:t>
            </w:r>
          </w:p>
        </w:tc>
        <w:tc>
          <w:tcPr>
            <w:tcW w:w="2198" w:type="dxa"/>
          </w:tcPr>
          <w:p w14:paraId="3A761F59" w14:textId="0D8BBF78" w:rsidR="00890DAE" w:rsidRPr="003146F6" w:rsidRDefault="00C15465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 xml:space="preserve">Задания к зачету </w:t>
            </w:r>
            <w:r>
              <w:rPr>
                <w:rFonts w:ascii="Times New Roman" w:hAnsi="Times New Roman"/>
                <w:sz w:val="20"/>
                <w:szCs w:val="20"/>
              </w:rPr>
              <w:t>и экзамену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(№ </w:t>
            </w:r>
            <w:r w:rsidR="00DA1793" w:rsidRPr="003146F6">
              <w:rPr>
                <w:rFonts w:ascii="Times New Roman" w:hAnsi="Times New Roman"/>
                <w:sz w:val="20"/>
                <w:szCs w:val="20"/>
              </w:rPr>
              <w:t>95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- 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88E" w:rsidRPr="003146F6">
              <w:rPr>
                <w:rFonts w:ascii="Times New Roman" w:hAnsi="Times New Roman"/>
                <w:sz w:val="20"/>
                <w:szCs w:val="20"/>
              </w:rPr>
              <w:t>99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7548A9A" w14:textId="43880D27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Задания к курсов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ому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проекту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F30DD6" w:rsidRPr="003146F6">
              <w:rPr>
                <w:rFonts w:ascii="Times New Roman" w:hAnsi="Times New Roman"/>
                <w:sz w:val="20"/>
                <w:szCs w:val="20"/>
              </w:rPr>
              <w:t>1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F30DD6" w:rsidRPr="003146F6">
              <w:rPr>
                <w:rFonts w:ascii="Times New Roman" w:hAnsi="Times New Roman"/>
                <w:sz w:val="20"/>
                <w:szCs w:val="20"/>
              </w:rPr>
              <w:t>6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3146F6" w14:paraId="6CB541CA" w14:textId="77777777" w:rsidTr="002240A8">
        <w:tc>
          <w:tcPr>
            <w:tcW w:w="3260" w:type="dxa"/>
            <w:vMerge/>
          </w:tcPr>
          <w:p w14:paraId="5074237D" w14:textId="77777777" w:rsidR="00890DAE" w:rsidRPr="003146F6" w:rsidRDefault="00890DAE" w:rsidP="00890DA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12825578" w14:textId="786D0936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46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технического обслуживания и ремонта линий железнодорожной связи; навыками монтажа линейных устройств и сооружений железнодорожной связи.</w:t>
            </w:r>
          </w:p>
        </w:tc>
        <w:tc>
          <w:tcPr>
            <w:tcW w:w="2198" w:type="dxa"/>
          </w:tcPr>
          <w:p w14:paraId="51E07B02" w14:textId="06440C0A" w:rsidR="00890DAE" w:rsidRPr="003146F6" w:rsidRDefault="00C15465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 xml:space="preserve">Задания к зачету </w:t>
            </w:r>
            <w:r>
              <w:rPr>
                <w:rFonts w:ascii="Times New Roman" w:hAnsi="Times New Roman"/>
                <w:sz w:val="20"/>
                <w:szCs w:val="20"/>
              </w:rPr>
              <w:t>и экзамену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(№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5188E" w:rsidRPr="003146F6">
              <w:rPr>
                <w:rFonts w:ascii="Times New Roman" w:hAnsi="Times New Roman"/>
                <w:sz w:val="20"/>
                <w:szCs w:val="20"/>
              </w:rPr>
              <w:t>100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10</w:t>
            </w:r>
            <w:r w:rsidR="001B1522" w:rsidRPr="003146F6">
              <w:rPr>
                <w:rFonts w:ascii="Times New Roman" w:hAnsi="Times New Roman"/>
                <w:sz w:val="20"/>
                <w:szCs w:val="20"/>
              </w:rPr>
              <w:t>6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30028BAD" w14:textId="7D9555B2" w:rsidR="00EF71F5" w:rsidRPr="003146F6" w:rsidRDefault="00C15465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Задания к курсов</w:t>
            </w:r>
            <w:r>
              <w:rPr>
                <w:rFonts w:ascii="Times New Roman" w:hAnsi="Times New Roman"/>
                <w:sz w:val="20"/>
                <w:szCs w:val="20"/>
              </w:rPr>
              <w:t>ому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проекту</w:t>
            </w:r>
            <w:r w:rsidR="00EF71F5" w:rsidRPr="003146F6">
              <w:rPr>
                <w:rFonts w:ascii="Times New Roman" w:hAnsi="Times New Roman"/>
                <w:sz w:val="20"/>
                <w:szCs w:val="20"/>
              </w:rPr>
              <w:t xml:space="preserve"> (№ 7 - № 11)</w:t>
            </w:r>
          </w:p>
        </w:tc>
      </w:tr>
      <w:tr w:rsidR="00890DAE" w:rsidRPr="003146F6" w14:paraId="03703EA8" w14:textId="77777777" w:rsidTr="002240A8">
        <w:tc>
          <w:tcPr>
            <w:tcW w:w="3260" w:type="dxa"/>
            <w:vMerge w:val="restart"/>
          </w:tcPr>
          <w:p w14:paraId="72391860" w14:textId="12742DF5" w:rsidR="00890DAE" w:rsidRPr="003146F6" w:rsidRDefault="00BB290E" w:rsidP="00890DAE">
            <w:pPr>
              <w:rPr>
                <w:rFonts w:ascii="Times New Roman" w:hAnsi="Times New Roman"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ПК-3.4: </w:t>
            </w: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4961" w:type="dxa"/>
          </w:tcPr>
          <w:p w14:paraId="378D1684" w14:textId="77777777" w:rsidR="000D46EA" w:rsidRDefault="00890DAE" w:rsidP="00890DA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DDC0CD4" w14:textId="77777777" w:rsidR="000D46EA" w:rsidRDefault="00890DAE" w:rsidP="00890DAE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закономерности распространения электромагнитной энергии по различным направляющим системам; </w:t>
            </w:r>
          </w:p>
          <w:p w14:paraId="136914DC" w14:textId="3AA5989A" w:rsidR="00890DAE" w:rsidRPr="003146F6" w:rsidRDefault="00890DAE" w:rsidP="00890DA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факторы, ограничивающие дальность передачи информации по оптическим сетям связи;</w:t>
            </w:r>
          </w:p>
        </w:tc>
        <w:tc>
          <w:tcPr>
            <w:tcW w:w="2198" w:type="dxa"/>
          </w:tcPr>
          <w:p w14:paraId="1127A9E1" w14:textId="175C7A94" w:rsidR="00890DAE" w:rsidRPr="003146F6" w:rsidRDefault="00C15465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 xml:space="preserve">Задания к зачету </w:t>
            </w:r>
            <w:r>
              <w:rPr>
                <w:rFonts w:ascii="Times New Roman" w:hAnsi="Times New Roman"/>
                <w:sz w:val="20"/>
                <w:szCs w:val="20"/>
              </w:rPr>
              <w:t>и экзамену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A05BAE" w:rsidRPr="003146F6">
              <w:rPr>
                <w:rFonts w:ascii="Times New Roman" w:hAnsi="Times New Roman"/>
                <w:sz w:val="20"/>
                <w:szCs w:val="20"/>
              </w:rPr>
              <w:t xml:space="preserve"> 61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A05BAE" w:rsidRPr="003146F6">
              <w:rPr>
                <w:rFonts w:ascii="Times New Roman" w:hAnsi="Times New Roman"/>
                <w:sz w:val="20"/>
                <w:szCs w:val="20"/>
              </w:rPr>
              <w:t xml:space="preserve"> 94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1520AAC" w14:textId="75DDACC8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Вопросы к защите курсово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го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проекта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(№</w:t>
            </w:r>
            <w:r w:rsidR="0057049D" w:rsidRPr="003146F6">
              <w:rPr>
                <w:rFonts w:ascii="Times New Roman" w:hAnsi="Times New Roman"/>
                <w:sz w:val="20"/>
                <w:szCs w:val="20"/>
              </w:rPr>
              <w:t>№</w:t>
            </w:r>
            <w:r w:rsidR="00BE18DE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57049D" w:rsidRPr="003146F6">
              <w:rPr>
                <w:rFonts w:ascii="Times New Roman" w:hAnsi="Times New Roman"/>
                <w:sz w:val="20"/>
                <w:szCs w:val="20"/>
              </w:rPr>
              <w:t>4-6, 17, 18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3146F6" w14:paraId="542BA2FC" w14:textId="77777777" w:rsidTr="002240A8">
        <w:tc>
          <w:tcPr>
            <w:tcW w:w="3260" w:type="dxa"/>
            <w:vMerge/>
          </w:tcPr>
          <w:p w14:paraId="38C891CD" w14:textId="77777777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018E3DBE" w14:textId="3844FD3D" w:rsidR="00890DAE" w:rsidRPr="003146F6" w:rsidRDefault="00890DAE" w:rsidP="00890DA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выполнять расчеты параметров передачи и параметры взаимных влияний линий железнодорожной связи.</w:t>
            </w:r>
          </w:p>
        </w:tc>
        <w:tc>
          <w:tcPr>
            <w:tcW w:w="2198" w:type="dxa"/>
          </w:tcPr>
          <w:p w14:paraId="39ACCDBE" w14:textId="56FFAD78" w:rsidR="00890DAE" w:rsidRPr="003146F6" w:rsidRDefault="00C15465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 xml:space="preserve">Задания к зачету </w:t>
            </w:r>
            <w:r>
              <w:rPr>
                <w:rFonts w:ascii="Times New Roman" w:hAnsi="Times New Roman"/>
                <w:sz w:val="20"/>
                <w:szCs w:val="20"/>
              </w:rPr>
              <w:t>и экзамену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(№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1</w:t>
            </w:r>
            <w:r w:rsidR="008B5DBE" w:rsidRPr="003146F6">
              <w:rPr>
                <w:rFonts w:ascii="Times New Roman" w:hAnsi="Times New Roman"/>
                <w:sz w:val="20"/>
                <w:szCs w:val="20"/>
              </w:rPr>
              <w:t>07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2060" w:rsidRPr="003146F6">
              <w:rPr>
                <w:rFonts w:ascii="Times New Roman" w:hAnsi="Times New Roman"/>
                <w:sz w:val="20"/>
                <w:szCs w:val="20"/>
              </w:rPr>
              <w:t>130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8E35473" w14:textId="76F56F1A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lastRenderedPageBreak/>
              <w:t>Задания к курсов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ого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15465">
              <w:rPr>
                <w:rFonts w:ascii="Times New Roman" w:hAnsi="Times New Roman"/>
                <w:sz w:val="20"/>
                <w:szCs w:val="20"/>
              </w:rPr>
              <w:t>проекта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(№ </w:t>
            </w:r>
            <w:r w:rsidR="00AA1CC7" w:rsidRPr="003146F6">
              <w:rPr>
                <w:rFonts w:ascii="Times New Roman" w:hAnsi="Times New Roman"/>
                <w:sz w:val="20"/>
                <w:szCs w:val="20"/>
              </w:rPr>
              <w:t>12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- № </w:t>
            </w:r>
            <w:r w:rsidR="00AA1CC7" w:rsidRPr="003146F6">
              <w:rPr>
                <w:rFonts w:ascii="Times New Roman" w:hAnsi="Times New Roman"/>
                <w:sz w:val="20"/>
                <w:szCs w:val="20"/>
              </w:rPr>
              <w:t>14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890DAE" w:rsidRPr="003146F6" w14:paraId="5D1D21FB" w14:textId="77777777" w:rsidTr="002240A8">
        <w:tc>
          <w:tcPr>
            <w:tcW w:w="3260" w:type="dxa"/>
            <w:vMerge/>
          </w:tcPr>
          <w:p w14:paraId="10C0A062" w14:textId="77777777" w:rsidR="00890DAE" w:rsidRPr="003146F6" w:rsidRDefault="00890DAE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1" w:type="dxa"/>
          </w:tcPr>
          <w:p w14:paraId="48D5816E" w14:textId="0F3FAA0D" w:rsidR="00890DAE" w:rsidRPr="003146F6" w:rsidRDefault="00890DAE" w:rsidP="00890DA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46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определения 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параметров передачи линий железнодорожной связи.</w:t>
            </w:r>
          </w:p>
        </w:tc>
        <w:tc>
          <w:tcPr>
            <w:tcW w:w="2198" w:type="dxa"/>
          </w:tcPr>
          <w:p w14:paraId="41D32AC8" w14:textId="392A4522" w:rsidR="00890DAE" w:rsidRPr="003146F6" w:rsidRDefault="00C15465" w:rsidP="00890DA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 xml:space="preserve">Задания к зачету </w:t>
            </w:r>
            <w:r>
              <w:rPr>
                <w:rFonts w:ascii="Times New Roman" w:hAnsi="Times New Roman"/>
                <w:sz w:val="20"/>
                <w:szCs w:val="20"/>
              </w:rPr>
              <w:t>и экзамену</w:t>
            </w:r>
            <w:r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(№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2060" w:rsidRPr="003146F6">
              <w:rPr>
                <w:rFonts w:ascii="Times New Roman" w:hAnsi="Times New Roman"/>
                <w:sz w:val="20"/>
                <w:szCs w:val="20"/>
              </w:rPr>
              <w:t>13</w:t>
            </w:r>
            <w:r w:rsidR="00034EF8" w:rsidRPr="003146F6">
              <w:rPr>
                <w:rFonts w:ascii="Times New Roman" w:hAnsi="Times New Roman"/>
                <w:sz w:val="20"/>
                <w:szCs w:val="20"/>
              </w:rPr>
              <w:t>1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 xml:space="preserve"> - №</w:t>
            </w:r>
            <w:r w:rsidR="002240A8" w:rsidRPr="003146F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72060" w:rsidRPr="003146F6">
              <w:rPr>
                <w:rFonts w:ascii="Times New Roman" w:hAnsi="Times New Roman"/>
                <w:sz w:val="20"/>
                <w:szCs w:val="20"/>
              </w:rPr>
              <w:t>13</w:t>
            </w:r>
            <w:r w:rsidR="00034EF8" w:rsidRPr="003146F6">
              <w:rPr>
                <w:rFonts w:ascii="Times New Roman" w:hAnsi="Times New Roman"/>
                <w:sz w:val="20"/>
                <w:szCs w:val="20"/>
              </w:rPr>
              <w:t>5</w:t>
            </w:r>
            <w:r w:rsidR="00890DAE" w:rsidRPr="003146F6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00A9C957" w14:textId="77777777" w:rsidR="007419C7" w:rsidRPr="003146F6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99D1602" w14:textId="22A3AE7A" w:rsidR="00F545A4" w:rsidRPr="003146F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4F090D" w:rsidRPr="003146F6">
        <w:rPr>
          <w:rFonts w:ascii="Times New Roman" w:eastAsia="Times New Roman" w:hAnsi="Times New Roman"/>
          <w:sz w:val="24"/>
          <w:szCs w:val="24"/>
        </w:rPr>
        <w:t>зачет с оценкой</w:t>
      </w:r>
      <w:r w:rsidRPr="003146F6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3146F6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3146F6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6A621248" w14:textId="0FB3153B" w:rsidR="00F545A4" w:rsidRPr="003146F6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sz w:val="24"/>
          <w:szCs w:val="24"/>
        </w:rPr>
        <w:t>1)</w:t>
      </w:r>
      <w:r w:rsidR="00F545A4" w:rsidRPr="003146F6">
        <w:rPr>
          <w:rFonts w:ascii="Times New Roman" w:eastAsia="Times New Roman" w:hAnsi="Times New Roman"/>
          <w:sz w:val="24"/>
          <w:szCs w:val="24"/>
        </w:rPr>
        <w:t xml:space="preserve"> </w:t>
      </w:r>
      <w:r w:rsidR="004F090D" w:rsidRPr="003146F6">
        <w:rPr>
          <w:rFonts w:ascii="Times New Roman" w:eastAsia="Times New Roman" w:hAnsi="Times New Roman"/>
          <w:sz w:val="24"/>
          <w:szCs w:val="24"/>
        </w:rPr>
        <w:t>собеседование</w:t>
      </w:r>
      <w:r w:rsidR="00EB53E1" w:rsidRPr="003146F6">
        <w:rPr>
          <w:rFonts w:ascii="Times New Roman" w:eastAsia="Times New Roman" w:hAnsi="Times New Roman"/>
          <w:sz w:val="24"/>
          <w:szCs w:val="24"/>
        </w:rPr>
        <w:t>;</w:t>
      </w:r>
    </w:p>
    <w:p w14:paraId="4F643FE7" w14:textId="424C2C09" w:rsidR="00F545A4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sz w:val="24"/>
          <w:szCs w:val="24"/>
        </w:rPr>
        <w:t>2)</w:t>
      </w:r>
      <w:r w:rsidR="00F545A4" w:rsidRPr="003146F6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056ED0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3146F6">
        <w:rPr>
          <w:rFonts w:ascii="Times New Roman" w:eastAsia="Times New Roman" w:hAnsi="Times New Roman"/>
          <w:sz w:val="24"/>
          <w:szCs w:val="24"/>
        </w:rPr>
        <w:t>.</w:t>
      </w:r>
    </w:p>
    <w:p w14:paraId="53F46266" w14:textId="77777777" w:rsidR="00EB53E1" w:rsidRPr="003146F6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ECAB91C" w14:textId="703806E8" w:rsidR="00966130" w:rsidRPr="003146F6" w:rsidRDefault="00966130" w:rsidP="009661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sz w:val="24"/>
          <w:szCs w:val="24"/>
        </w:rPr>
        <w:t>Промежуточная аттестация (курсов</w:t>
      </w:r>
      <w:r w:rsidR="00C15465">
        <w:rPr>
          <w:rFonts w:ascii="Times New Roman" w:eastAsia="Times New Roman" w:hAnsi="Times New Roman"/>
          <w:sz w:val="24"/>
          <w:szCs w:val="24"/>
        </w:rPr>
        <w:t>ой</w:t>
      </w:r>
      <w:r w:rsidRPr="003146F6">
        <w:rPr>
          <w:rFonts w:ascii="Times New Roman" w:eastAsia="Times New Roman" w:hAnsi="Times New Roman"/>
          <w:sz w:val="24"/>
          <w:szCs w:val="24"/>
        </w:rPr>
        <w:t xml:space="preserve"> </w:t>
      </w:r>
      <w:r w:rsidR="00C15465">
        <w:rPr>
          <w:rFonts w:ascii="Times New Roman" w:eastAsia="Times New Roman" w:hAnsi="Times New Roman"/>
          <w:sz w:val="24"/>
          <w:szCs w:val="24"/>
        </w:rPr>
        <w:t>проект</w:t>
      </w:r>
      <w:r w:rsidRPr="003146F6">
        <w:rPr>
          <w:rFonts w:ascii="Times New Roman" w:eastAsia="Times New Roman" w:hAnsi="Times New Roman"/>
          <w:sz w:val="24"/>
          <w:szCs w:val="24"/>
        </w:rPr>
        <w:t xml:space="preserve"> на тему «Проектирование кабельной линии связи») проводится в одной из следующих форм: </w:t>
      </w:r>
    </w:p>
    <w:p w14:paraId="122C1DB9" w14:textId="2971714A" w:rsidR="00966130" w:rsidRPr="003146F6" w:rsidRDefault="00966130" w:rsidP="0096613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364B8ECE">
        <w:rPr>
          <w:rFonts w:ascii="Times New Roman" w:eastAsia="Times New Roman" w:hAnsi="Times New Roman"/>
          <w:sz w:val="24"/>
          <w:szCs w:val="24"/>
        </w:rPr>
        <w:t xml:space="preserve">1) </w:t>
      </w:r>
      <w:r w:rsidR="4A9D214B" w:rsidRPr="364B8ECE">
        <w:rPr>
          <w:rFonts w:ascii="Times New Roman" w:eastAsia="Times New Roman" w:hAnsi="Times New Roman"/>
          <w:sz w:val="24"/>
          <w:szCs w:val="24"/>
        </w:rPr>
        <w:t>защита курсовой работы</w:t>
      </w:r>
      <w:r w:rsidRPr="364B8ECE">
        <w:rPr>
          <w:rFonts w:ascii="Times New Roman" w:eastAsia="Times New Roman" w:hAnsi="Times New Roman"/>
          <w:sz w:val="24"/>
          <w:szCs w:val="24"/>
        </w:rPr>
        <w:t>.</w:t>
      </w:r>
    </w:p>
    <w:p w14:paraId="6D7C9030" w14:textId="77777777" w:rsidR="004F090D" w:rsidRPr="003146F6" w:rsidRDefault="004F090D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8AC44B9" w14:textId="18295C65" w:rsidR="008E61C5" w:rsidRPr="003146F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  <w:r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3D51B10" w14:textId="77777777" w:rsidR="00183DAF" w:rsidRPr="003146F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</w:rPr>
      </w:pPr>
    </w:p>
    <w:p w14:paraId="317C14F2" w14:textId="77777777" w:rsidR="00560597" w:rsidRPr="003146F6" w:rsidRDefault="009B4FAE" w:rsidP="00C15465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003C637B" w14:textId="77777777" w:rsidR="00560597" w:rsidRPr="003146F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7C117D0" w14:textId="3150E197" w:rsidR="006459F1" w:rsidRPr="003146F6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3146F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146F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3146F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17307B" w:rsidRPr="003146F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28"/>
      </w:tblGrid>
      <w:tr w:rsidR="009B4FAE" w:rsidRPr="003146F6" w14:paraId="683004EB" w14:textId="77777777" w:rsidTr="00B348A3">
        <w:tc>
          <w:tcPr>
            <w:tcW w:w="3369" w:type="dxa"/>
          </w:tcPr>
          <w:p w14:paraId="35BB4DE6" w14:textId="77777777" w:rsidR="009B4FAE" w:rsidRPr="003146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28" w:type="dxa"/>
          </w:tcPr>
          <w:p w14:paraId="6DA82F6B" w14:textId="77777777" w:rsidR="009B4FAE" w:rsidRPr="003146F6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3146F6" w14:paraId="653B8A98" w14:textId="77777777" w:rsidTr="00B348A3">
        <w:tc>
          <w:tcPr>
            <w:tcW w:w="3369" w:type="dxa"/>
          </w:tcPr>
          <w:p w14:paraId="15399EB0" w14:textId="12B0276C" w:rsidR="00CC484C" w:rsidRPr="003146F6" w:rsidRDefault="00BB290E" w:rsidP="00CC484C">
            <w:pPr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t>ПК-3.1</w:t>
            </w: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7228" w:type="dxa"/>
          </w:tcPr>
          <w:p w14:paraId="5E25A519" w14:textId="7ABFF765" w:rsidR="00CC484C" w:rsidRPr="003146F6" w:rsidRDefault="00CC484C" w:rsidP="00CC484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типы линейных сооружений железнодорожной связи, их конструктивные и эксплуатационные характеристики, электрические параметры, назначение и область эффективного применения; технологии монтажа электрических и оптических линий железнодорожной связи; основы проектирования линий железнодорожной связи; нормативную документацию в области проектирования, монтажа и обслуживания линий железнодорожной связи.</w:t>
            </w:r>
          </w:p>
        </w:tc>
      </w:tr>
      <w:tr w:rsidR="002103AC" w:rsidRPr="003146F6" w14:paraId="29F4CC30" w14:textId="77777777" w:rsidTr="00475213">
        <w:trPr>
          <w:trHeight w:val="742"/>
        </w:trPr>
        <w:tc>
          <w:tcPr>
            <w:tcW w:w="10597" w:type="dxa"/>
            <w:gridSpan w:val="2"/>
          </w:tcPr>
          <w:p w14:paraId="016CB2F9" w14:textId="68E3EEC0" w:rsidR="006A375D" w:rsidRPr="003146F6" w:rsidRDefault="006A375D" w:rsidP="006A375D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3146F6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0B454AC0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Назовите две основных разновидности направляющих систем электросвязи:</w:t>
            </w:r>
          </w:p>
          <w:p w14:paraId="7C514E2F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двухпроводные, волноводные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631683E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коаксиальные, волноводные;</w:t>
            </w:r>
          </w:p>
          <w:p w14:paraId="4079067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симметричные, волноводные.</w:t>
            </w:r>
          </w:p>
          <w:p w14:paraId="2140D533" w14:textId="77777777" w:rsidR="002103AC" w:rsidRPr="003146F6" w:rsidRDefault="002103AC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8EADD37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Перечислите первичные параметры передачи двухпроводной симметричной цепи.</w:t>
            </w:r>
          </w:p>
          <w:p w14:paraId="25356ADD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активное сопротивление, волновое сопротивление, индуктивность, емкость;</w:t>
            </w:r>
          </w:p>
          <w:p w14:paraId="0D5158A2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активное сопротивление, индуктивность, емкость, проводимость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4C2091C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активное сопротивление, реактивное сопротивление, емкость, проводимость.</w:t>
            </w:r>
          </w:p>
          <w:p w14:paraId="5B588525" w14:textId="77777777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CC970B8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Укажите основные требования к современным направляющим системам электросвязи.</w:t>
            </w:r>
          </w:p>
          <w:p w14:paraId="36F61D48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возможность связи с подвижными объектами;</w:t>
            </w:r>
          </w:p>
          <w:p w14:paraId="1ACE3637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неограниченная дальность связи;</w:t>
            </w:r>
          </w:p>
          <w:p w14:paraId="74029466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высокое качество связи и большая пропускная способность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BF6BCFC" w14:textId="77777777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FD520FD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Каково значение номинального волнового сопротивления у коаксиальных кабелей связи?</w:t>
            </w:r>
          </w:p>
          <w:p w14:paraId="3E5F7548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550 Ом;</w:t>
            </w:r>
          </w:p>
          <w:p w14:paraId="6F233028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120 Ом;</w:t>
            </w:r>
          </w:p>
          <w:p w14:paraId="33FB690A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 Ом.</w:t>
            </w:r>
          </w:p>
          <w:p w14:paraId="4745C82B" w14:textId="0847CF18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96FFC2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Выберите рабочий частотный диапазон воздушных линий связи (ст - степень):</w:t>
            </w:r>
          </w:p>
          <w:p w14:paraId="23DE6761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10ст0-10ст9 Гц;</w:t>
            </w:r>
          </w:p>
          <w:p w14:paraId="2630CD08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10ст0-10ст5 Гц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93668C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10ст0-10ст6 Гц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75D541B" w14:textId="77777777" w:rsidR="00383143" w:rsidRPr="003146F6" w:rsidRDefault="00383143" w:rsidP="00383143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2707F27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Выберите рабочий частотный диапазон симметричных кабелей связи (ст - степень):</w:t>
            </w:r>
          </w:p>
          <w:p w14:paraId="40CAD203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10ст0-10ст9 Гц;</w:t>
            </w:r>
          </w:p>
          <w:p w14:paraId="3FE78492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10ст0-10ст5 Гц;</w:t>
            </w:r>
          </w:p>
          <w:p w14:paraId="2FD5B9D2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10ст0-10ст6 Гц.</w:t>
            </w:r>
          </w:p>
          <w:p w14:paraId="35466C88" w14:textId="77777777" w:rsidR="00383143" w:rsidRPr="003146F6" w:rsidRDefault="00383143" w:rsidP="00383143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9BE5C92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Выберите рабочий частотный диапазон коаксиальных кабелей связи (ст - степень):</w:t>
            </w:r>
          </w:p>
          <w:p w14:paraId="46F22B99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10ст0-10ст9 Гц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37F6F43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10ст0-10ст5 Гц;</w:t>
            </w:r>
          </w:p>
          <w:p w14:paraId="5ADC3FA5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10ст0-10ст6 Гц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45E08C9B" w14:textId="527EFBB0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B4F2893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Какой параметр характеризует электрические свойства проводников, применяемых в кабелях связи?</w:t>
            </w:r>
          </w:p>
          <w:p w14:paraId="16D45A42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удельная проводимость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B975B0F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диэлектрическая проницаемость;</w:t>
            </w:r>
          </w:p>
          <w:p w14:paraId="288D3A6C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термостойкость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6C8A5F8F" w14:textId="30CD28C6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7E45A3B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 w:hanging="425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Перечислите вторичные параметры передачи двухпроводной цепи.</w:t>
            </w:r>
          </w:p>
          <w:p w14:paraId="5E663723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затухания, коэффициент фазы, волновое сопротивление, скорость распространения энергии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25E3247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коэффициент затухания, коэффициент фазы, волновое сопротивление, защищенность;</w:t>
            </w:r>
          </w:p>
          <w:p w14:paraId="42BB8B3C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коэффициент затухания, коэффициент фазы, переходное затухание, защищенность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49A20ED1" w14:textId="691F4E6D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097BFC0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ind w:left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Укажите три основных типа одномодовых оптических волокон.</w:t>
            </w:r>
          </w:p>
          <w:p w14:paraId="48A3FD32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стандартные одномодовые волокна, волокна без дисперсии, волокна со смещенной ненулевой дисперсией;</w:t>
            </w:r>
          </w:p>
          <w:p w14:paraId="563535D6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стандартные одномодовые волокна, волокна со смещенной дисперсией, волокна со смещенной ненулевой дисперсией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25F484E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стандартные одномодовые волокна, волокна с высокой дисперсией, волокна с низкой дисперсией.</w:t>
            </w:r>
          </w:p>
          <w:p w14:paraId="71109804" w14:textId="24A4CB4A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ED11325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соотносятся показатели преломления сердцевины и оболочки оптического волокна?</w:t>
            </w:r>
          </w:p>
          <w:p w14:paraId="15D8549A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показатель преломления сердцевины равен показателю преломления оболочки (n</w:t>
            </w:r>
            <w:r w:rsidRPr="003146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 = n</w:t>
            </w:r>
            <w:r w:rsidRPr="003146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2732497A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показатель преломления сердцевины меньше чем показатель преломления оболочки (n</w:t>
            </w:r>
            <w:r w:rsidRPr="003146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 &lt; n</w:t>
            </w:r>
            <w:r w:rsidRPr="003146F6">
              <w:rPr>
                <w:rFonts w:ascii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);</w:t>
            </w:r>
          </w:p>
          <w:p w14:paraId="4F398345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показатель преломления сердцевины больше чем показатель преломления оболочки (n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1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&gt; n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  <w:vertAlign w:val="subscript"/>
              </w:rPr>
              <w:t>2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).</w:t>
            </w:r>
          </w:p>
          <w:p w14:paraId="611796D8" w14:textId="6102C8D0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E7CB818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стандартный диаметр кварцевой оболочки оптического волокна?</w:t>
            </w:r>
          </w:p>
          <w:p w14:paraId="31AF45D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250 мкм;</w:t>
            </w:r>
          </w:p>
          <w:p w14:paraId="2C1709C5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125 мкм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DE9B0B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50 мкм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42DEC66D" w14:textId="34853F18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17ECF6E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параметры обычно вносят в паспорт одномодового оптического волокна?</w:t>
            </w:r>
          </w:p>
          <w:p w14:paraId="08E89D09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значение толщины защитных покрытий, степень очистки волокна от примесей;</w:t>
            </w:r>
          </w:p>
          <w:p w14:paraId="5EDD0F3A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 затухания, коэффициент хроматической дисперсии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9DFD4F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значения величины легирующих добавок в волокно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6D25DF2" w14:textId="7F6B1222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E1E27C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стандартный диаметр сердцевины многомодовых волокон?</w:t>
            </w:r>
          </w:p>
          <w:p w14:paraId="65BA691D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10 или 20 мкм;</w:t>
            </w:r>
          </w:p>
          <w:p w14:paraId="3B5F74F9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 или 62,5 мкм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8173C76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80 или 90 мкм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49A3A10E" w14:textId="09FA668E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F22DA3F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Укажите границы оптического диапазона волн используемого для передачи световых сигналов по оптическим кабелям.</w:t>
            </w:r>
          </w:p>
          <w:p w14:paraId="771BB25F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0,3…1,4 мкм;</w:t>
            </w:r>
          </w:p>
          <w:p w14:paraId="7C96E0B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0,1…2,6 мкм;</w:t>
            </w:r>
          </w:p>
          <w:p w14:paraId="4337D693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0,8…1,6 мкм.</w:t>
            </w:r>
          </w:p>
          <w:p w14:paraId="663D13A0" w14:textId="5026CA40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11EEBE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Какими параметрами оценивают хроматическую дисперсию одномодовых оптических волокон?</w:t>
            </w:r>
          </w:p>
          <w:p w14:paraId="3600DE98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коэффициентом хроматической дисперсии D, пс/(нм·км)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A683274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коэффициентом Бриллюэновского рассеяния;</w:t>
            </w:r>
          </w:p>
          <w:p w14:paraId="6A645FAF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коэффициентом Рэлеевского рассеяния;</w:t>
            </w:r>
          </w:p>
          <w:p w14:paraId="27B7AAB8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коэффициентом широкополосности, МГц·км.</w:t>
            </w:r>
          </w:p>
          <w:p w14:paraId="7B29CD04" w14:textId="77777777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8BDF26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номинальный диаметр сердцевины одномодовых волокон?</w:t>
            </w:r>
          </w:p>
          <w:p w14:paraId="75FC7FA8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8….10 мкм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2BA3B7A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50 или 62,5 мкм;</w:t>
            </w:r>
          </w:p>
          <w:p w14:paraId="6D88A370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15…18 мкм.</w:t>
            </w:r>
          </w:p>
          <w:p w14:paraId="7F66E539" w14:textId="225BFF89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6B6A50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рабочий частотный диапазон волоконно-оптических линий передачи (ст - степень)?</w:t>
            </w:r>
          </w:p>
          <w:p w14:paraId="3CDA3FA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10ст12-10ст13 Гц;</w:t>
            </w:r>
          </w:p>
          <w:p w14:paraId="1BC8B32D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10ст10-10ст11 Гц;</w:t>
            </w:r>
          </w:p>
          <w:p w14:paraId="7D8E801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10ст14-10ст15 Гц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E66FDCA" w14:textId="1023121E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F9E5F22" w14:textId="77777777" w:rsidR="00137112" w:rsidRPr="003146F6" w:rsidRDefault="00137112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 какого материала изготавливаются токопроводящие жилы кабелей связи?</w:t>
            </w:r>
          </w:p>
          <w:p w14:paraId="49B45FC3" w14:textId="77777777" w:rsidR="00137112" w:rsidRPr="003146F6" w:rsidRDefault="00137112" w:rsidP="00137112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медь, алюминий, сталь, олово, бронза;</w:t>
            </w:r>
          </w:p>
          <w:p w14:paraId="27CA8F76" w14:textId="77777777" w:rsidR="00137112" w:rsidRPr="003146F6" w:rsidRDefault="00137112" w:rsidP="00137112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медь, алюминий, сталь, цинк;</w:t>
            </w:r>
          </w:p>
          <w:p w14:paraId="20EE709E" w14:textId="77777777" w:rsidR="00137112" w:rsidRPr="003146F6" w:rsidRDefault="00137112" w:rsidP="00137112">
            <w:pPr>
              <w:pStyle w:val="Standard"/>
              <w:ind w:left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медь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C7AB34F" w14:textId="7A3DB031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BFBAC09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чего обеспечивают защиту бронепокровы оптических кабелей?</w:t>
            </w:r>
          </w:p>
          <w:p w14:paraId="51038CB7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грызунов, механических воздействий и внешних электромагнитных воздействий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03A3235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от грызунов, механических воздействий, несанкционированного доступа, распространения влаги;</w:t>
            </w:r>
          </w:p>
          <w:p w14:paraId="23A4DA0C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от грызунов, электромагнитных, климатических и механических воздействий, хищений цветных металлов.</w:t>
            </w:r>
          </w:p>
          <w:p w14:paraId="2B9D477B" w14:textId="4BCC00F1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4AB9EC8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классифицируются электрические кабели по конструкции?</w:t>
            </w:r>
          </w:p>
          <w:p w14:paraId="26F74DDA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подземные, воздушные;</w:t>
            </w:r>
          </w:p>
          <w:p w14:paraId="78726CF3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симметричные, коаксиальные, подводные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8CA8E6D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симметричные, коаксиальные;</w:t>
            </w:r>
          </w:p>
          <w:p w14:paraId="6DC6D804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симметричные, коаксиальные, обмоточные, волноводные.</w:t>
            </w:r>
          </w:p>
          <w:p w14:paraId="6C4CED6C" w14:textId="5E3D3A33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A61649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Каково назначение защитных оболочек у кабелей связи?</w:t>
            </w:r>
          </w:p>
          <w:p w14:paraId="2BB1AF8F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защищают сердечник кабеля от внешних электромагнитных влияний;</w:t>
            </w:r>
          </w:p>
          <w:p w14:paraId="5AA8CDE6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защищают сердечник кабеля от температурных воздействий;</w:t>
            </w:r>
          </w:p>
          <w:p w14:paraId="18EFDF4D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защищает сердечник кабеля от влаги.</w:t>
            </w:r>
          </w:p>
          <w:p w14:paraId="6DEE9B01" w14:textId="0FB8ED1F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2E1D2D1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классифицируются электрические кабели по области применения?</w:t>
            </w:r>
          </w:p>
          <w:p w14:paraId="1C616A4E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магистральные, городские, сельские, контрольные, компьютерные;</w:t>
            </w:r>
          </w:p>
          <w:p w14:paraId="6037F40C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магистральные, городские, сельские, сигнально-блокировочные, компьютерные;</w:t>
            </w:r>
          </w:p>
          <w:p w14:paraId="5D9A55A9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магистральные, внутризоновые, сельские, городские телефонные, для соединительных линий и вставок.</w:t>
            </w:r>
          </w:p>
          <w:p w14:paraId="446D7556" w14:textId="363B2B20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22D6D06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конструкции сердечников оптических кабелей связи получили наибольшее применение в России?</w:t>
            </w:r>
          </w:p>
          <w:p w14:paraId="03BC7858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ленточного типа;</w:t>
            </w:r>
          </w:p>
          <w:p w14:paraId="7061706D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с фигурным профилированным сердечником;</w:t>
            </w:r>
          </w:p>
          <w:p w14:paraId="65230918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повивной скрутки с оптическими модулями.</w:t>
            </w:r>
          </w:p>
          <w:p w14:paraId="16F23E06" w14:textId="66422606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1B01963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Какое определение электрического кабеля связи является наиболее точным?</w:t>
            </w:r>
          </w:p>
          <w:p w14:paraId="2BCAA64F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это совокупность изолированных жил или коаксиальных пар, скрученных в определенном порядке и покрытых металлической защитной оболочкой;</w:t>
            </w:r>
          </w:p>
          <w:p w14:paraId="185AF925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это совокупность изолированных жил или коаксиальных пар, размещенных вместе и покрытых защитной оболочкой;</w:t>
            </w:r>
          </w:p>
          <w:p w14:paraId="7514CF1D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это совокупность изолированных жил или коаксиальных пар, скрученных в определенном порядке и покрытых защитной оболочкой.</w:t>
            </w:r>
          </w:p>
          <w:p w14:paraId="12B996B7" w14:textId="77777777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0CF5B3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каких целей скручиваются жилы и коаксиальные пары?</w:t>
            </w:r>
          </w:p>
          <w:p w14:paraId="573AB176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для обеспечения гибкости конструкции кабеля;</w:t>
            </w:r>
          </w:p>
          <w:p w14:paraId="01B6E91E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для удобства разделки кабеля;</w:t>
            </w:r>
          </w:p>
          <w:p w14:paraId="6119D0EE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для уменьшения расхода цветных металлов;</w:t>
            </w:r>
          </w:p>
          <w:p w14:paraId="36711AAC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для обеспечения гибкости конструкции кабеля и уменьшения взаимных электромагнитных влияний в кабеле.</w:t>
            </w:r>
          </w:p>
          <w:p w14:paraId="7DEA0926" w14:textId="2F6BAC76" w:rsidR="00970500" w:rsidRPr="003146F6" w:rsidRDefault="00970500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4F78E0D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защищается от влаги сердечник электрических кабелей?</w:t>
            </w:r>
          </w:p>
          <w:p w14:paraId="38116BA1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 счет использования металлических оболочек;</w:t>
            </w:r>
          </w:p>
          <w:p w14:paraId="0F5AD057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введением в сердечник гидрофобного заполнителя или водоблокирующих сухих элементов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9F74CB5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содержанием кабелей под пониженным давлением воздуха.</w:t>
            </w:r>
          </w:p>
          <w:p w14:paraId="50C3FA37" w14:textId="52B133E5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44B03B3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Каковы основные конструктивные элементы электрических кабелей связи?</w:t>
            </w:r>
          </w:p>
          <w:p w14:paraId="4CD98B72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токопроводящие жилы, изоляция токопроводящих жил, защитные оболочки и покровы, лакокрасочное покрытие;</w:t>
            </w:r>
          </w:p>
          <w:p w14:paraId="50C76EB4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токопроводящие жилы, изоляция токопроводящих жил, оптические модули, защитные оболочки и покровы;</w:t>
            </w:r>
          </w:p>
          <w:p w14:paraId="0DEEC483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токопроводящие жилы, изоляция токопроводящих жил, защитные оболочки и покровы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320B7A6" w14:textId="493244E1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7387DF8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типы изоляции токопроводящих жил получили наиболее широкое применение в электрических коаксиальных кабелях связи?</w:t>
            </w:r>
          </w:p>
          <w:p w14:paraId="7D459038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шайбовая, балонно-кордельная, вакуумная;</w:t>
            </w:r>
          </w:p>
          <w:p w14:paraId="70BAC195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шайбовая, балонно-кордельная;</w:t>
            </w:r>
          </w:p>
          <w:p w14:paraId="47A15A1A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шайбовая, балонно-кордельная, кордельно-полистирольная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8894308" w14:textId="34DD54D6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331858E" w14:textId="77777777" w:rsidR="00B63D0A" w:rsidRPr="003146F6" w:rsidRDefault="00B63D0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Чем конструктивно отличаются одномодовые оптические волокна от многомодовых?</w:t>
            </w:r>
          </w:p>
          <w:p w14:paraId="3DDD665D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диаметром сердцевины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1ACC617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толщиной защитных покрытий;</w:t>
            </w:r>
          </w:p>
          <w:p w14:paraId="0C384510" w14:textId="77777777" w:rsidR="00B63D0A" w:rsidRPr="003146F6" w:rsidRDefault="00B63D0A" w:rsidP="00B63D0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диаметром оболочки.</w:t>
            </w:r>
          </w:p>
          <w:p w14:paraId="2A0C61CC" w14:textId="38109099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C3EF1E9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существуют способы скрутки жил в группы?</w:t>
            </w:r>
          </w:p>
          <w:p w14:paraId="15D3657E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парная, звездная, двойная парная, двойная звездная, восьмерочная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9E95156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парная, тройная, звездная;</w:t>
            </w:r>
          </w:p>
          <w:p w14:paraId="36E243C8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парная, звездная, двойная парная, двойная звездная, тройная парная, тройная звездная.</w:t>
            </w:r>
          </w:p>
          <w:p w14:paraId="214F2CF2" w14:textId="77777777" w:rsidR="00333903" w:rsidRPr="003146F6" w:rsidRDefault="00333903" w:rsidP="00333903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57BF8DB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Какое количество пар могут содержать симметричные кабели?</w:t>
            </w:r>
          </w:p>
          <w:p w14:paraId="3006EB8F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а) от 1х2 до 2х5600;</w:t>
            </w:r>
          </w:p>
          <w:p w14:paraId="1487AC7C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от 1х2 до 2х2400;</w:t>
            </w:r>
          </w:p>
          <w:p w14:paraId="33F0DB3A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1х2 до 2х100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A17132B" w14:textId="77777777" w:rsidR="00333903" w:rsidRPr="003146F6" w:rsidRDefault="00333903" w:rsidP="00333903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471CF5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системы скрутки применяют для образования сердечника кабелей городской телефонной связи?</w:t>
            </w:r>
          </w:p>
          <w:p w14:paraId="1D2EAFA8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повивная, пучковая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31592E7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повивная, пучковая, порядная, послойная;</w:t>
            </w:r>
          </w:p>
          <w:p w14:paraId="0DB17DB7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повивная, пучковая, послойная.</w:t>
            </w:r>
          </w:p>
          <w:p w14:paraId="6E880DFA" w14:textId="77777777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598FDBA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формируется оптический сердечник оптического кабеля?</w:t>
            </w:r>
          </w:p>
          <w:p w14:paraId="394AA316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оптический сердечник может формироваться из одного цельного оптического модуля (ОМ), либо из нескольких ОМ или пучков ОМ, скрученных вокруг центрального силового элемента, принимающего на себя механические нагрузки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F5F46A6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оптический сердечник может формироваться путем парной, двойной парной или четверочной (звездной) скрутки ОМ, скрученных вокруг центрального силового элемента, принимающего на себя механические нагрузки;</w:t>
            </w:r>
          </w:p>
          <w:p w14:paraId="05264F56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оптический сердечник может формироваться всеми вышеперечисленными способами.</w:t>
            </w:r>
          </w:p>
          <w:p w14:paraId="29BE41A1" w14:textId="77777777" w:rsidR="00333903" w:rsidRPr="003146F6" w:rsidRDefault="00333903" w:rsidP="00333903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2E8777D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Каковы преимущества оптических кабелей (ОК) с бронепокровами из стальной проволоки по сравнению с ОК на основе диэлектрических силовых элементов?</w:t>
            </w:r>
          </w:p>
          <w:p w14:paraId="2B3C9A27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обеспечивают лучшую защиту от электромагнитных воздействий;</w:t>
            </w:r>
          </w:p>
          <w:p w14:paraId="4EF2964C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обеспечивают более высокую стойкость ОК к растягивающим и раздавливающим усилиям при меньших габаритах и стоимости ОК, а также упрощают трассопоисковые работы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B7CC111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верны оба ответа.</w:t>
            </w:r>
          </w:p>
          <w:p w14:paraId="34BEF74C" w14:textId="13D1C690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407B165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 чего изготавливаются бронепокровы оптических кабелей?</w:t>
            </w:r>
          </w:p>
          <w:p w14:paraId="762D5A29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из круглых оцинкованных или из нержавеющей стали проволок в виде одного или нескольких слоев, из продольно наложенной стальной гофрированной ленты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4E8DB5E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из круглых или плоских оцинкованных проволок в виде одного или нескольких слоев, из продольно или спирально наложенной стальной плоской ленты;</w:t>
            </w:r>
          </w:p>
          <w:p w14:paraId="34348462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из плоских оцинкованных или омедненных проволок в виде одного или нескольких слоев, из продольно или поперечно наложенной стальной гофрированной ленты.</w:t>
            </w:r>
          </w:p>
          <w:p w14:paraId="5DC77845" w14:textId="77777777" w:rsidR="00333903" w:rsidRPr="003146F6" w:rsidRDefault="00333903" w:rsidP="00333903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5DD2A5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типы изоляции токопроводящих жил получили наиболее широкое применение в электрических симметричных кабелях связи?</w:t>
            </w:r>
          </w:p>
          <w:p w14:paraId="5266ED24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трубчатая, кордельная, сплошная, пористая, резиновая, слюдяная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1A458D1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трубчатая, бумажно-пористая, кордельная, сплошная, пористая, резиновая;</w:t>
            </w:r>
          </w:p>
          <w:p w14:paraId="28F0227E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трубчатая, бумажно-пористая, кордельная, сплошная, пористая, баллонная, пленко-пористая.</w:t>
            </w:r>
          </w:p>
          <w:p w14:paraId="71BB2E11" w14:textId="34E34560" w:rsidR="00333903" w:rsidRPr="003146F6" w:rsidRDefault="0033390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B8A67B3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основной недостаток кольцевой структуры построения сетей электросвязи?</w:t>
            </w:r>
          </w:p>
          <w:p w14:paraId="27B8FE18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громоздкость построения сети;</w:t>
            </w:r>
          </w:p>
          <w:p w14:paraId="7EF89DCE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громоздкость построения сети;</w:t>
            </w:r>
          </w:p>
          <w:p w14:paraId="22CAE5CB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базируется только на волоконно-оптических линиях передачи, другие направляющие системы электросвязи использовать нельзя из-за недостаточной пропускной способности;</w:t>
            </w:r>
          </w:p>
          <w:p w14:paraId="5CDE5D42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невысокая надежность сети.</w:t>
            </w:r>
          </w:p>
          <w:p w14:paraId="59AC95E0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CFE979A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основной недостаток полносвязной (полнодоступной)структуры построения сетей электросвязи?</w:t>
            </w:r>
          </w:p>
          <w:p w14:paraId="5E0AD7FE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громоздкая и неэкономичная структура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10D1E70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невысокая надежность сети;</w:t>
            </w:r>
          </w:p>
          <w:p w14:paraId="4F558F7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малое число обходных и резервных путей.</w:t>
            </w:r>
          </w:p>
          <w:p w14:paraId="206EC8B1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515E1B3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Каково основное достоинство кольцевой структуры построения сетей электросвязи?</w:t>
            </w:r>
          </w:p>
          <w:p w14:paraId="43808118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позволяет создавать структуру сети с узлами различного приоритета;</w:t>
            </w:r>
          </w:p>
          <w:p w14:paraId="33E5533B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наиболее экономична;</w:t>
            </w:r>
          </w:p>
          <w:p w14:paraId="7FB6CC48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обладает высокой пропускной способностью и надежностью из-за применения волоконно-оптических линий связи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22C7DBCC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47DB7A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Каково основное достоинство полносвязной (полнодоступной)структуры построения сетей электросвязи?</w:t>
            </w:r>
          </w:p>
          <w:p w14:paraId="27BBC44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наименее громоздкая структура;</w:t>
            </w:r>
          </w:p>
          <w:p w14:paraId="69654296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наиболее экономична;</w:t>
            </w:r>
          </w:p>
          <w:p w14:paraId="6CB8652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наибольшее число обходных и  резервных путей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90E9D1A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0ADF757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Каково основное достоинство радиальной структуры построения сетей электросвязи?</w:t>
            </w:r>
          </w:p>
          <w:p w14:paraId="6CF6990C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наиболее экономична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B5A5666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наиболее надежна;</w:t>
            </w:r>
          </w:p>
          <w:p w14:paraId="63B15667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наибольшее число обходных и резервных путей.</w:t>
            </w:r>
          </w:p>
          <w:p w14:paraId="254C94F9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5FBC8FC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 основной недостаток радиальной структуры построения сетей электросвязи?</w:t>
            </w:r>
          </w:p>
          <w:p w14:paraId="275A2BB0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неэкономичное построение сети;</w:t>
            </w:r>
          </w:p>
          <w:p w14:paraId="494AC4F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громоздкая структура сети;</w:t>
            </w:r>
          </w:p>
          <w:p w14:paraId="54743E1B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невысокая надежность сети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DE94FD1" w14:textId="77777777" w:rsidR="00333903" w:rsidRPr="003146F6" w:rsidRDefault="0033390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C969081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существуют способы выполнения неразъемных соединений оптических волокон?</w:t>
            </w:r>
          </w:p>
          <w:p w14:paraId="47328692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ручной, полуавтоматический, автоматический;</w:t>
            </w:r>
          </w:p>
          <w:p w14:paraId="7861637B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клеевой, с использованием механических соединителей, с помощью сварки;</w:t>
            </w:r>
          </w:p>
          <w:p w14:paraId="4B325AB9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клеевой, обжимной, с помощью пресса, с помощью сварки.</w:t>
            </w:r>
          </w:p>
          <w:p w14:paraId="65CF3A8E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A064123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способы соединения оптических волокон применяют на сетях связи?</w:t>
            </w:r>
          </w:p>
          <w:p w14:paraId="3CFDB69A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разъемные, неразъемные, квазиразъемные;</w:t>
            </w:r>
          </w:p>
          <w:p w14:paraId="6C531872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разъемные, неразъемные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ADDB9D6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разъемные, неразъемные, временные, постоянные соединения.</w:t>
            </w:r>
          </w:p>
          <w:p w14:paraId="372F1A4A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1050AB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меры применяются для защиты кабелей связи от опасного магнитного влияния ВВЛ?</w:t>
            </w:r>
          </w:p>
          <w:p w14:paraId="7DF3640B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экранирующие тросы, изоляция металлопокровов кабеля от земли;</w:t>
            </w:r>
          </w:p>
          <w:p w14:paraId="7D51F579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каскадная защита, молниеотводы;</w:t>
            </w:r>
          </w:p>
          <w:p w14:paraId="4C433059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редукционные трансформаторы, разрядники, экранирующие тросы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8A296E1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8319B2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Укажите основные виды коррозии направляющих систем электросвязи?</w:t>
            </w:r>
          </w:p>
          <w:p w14:paraId="607D80FA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гальваническая, электрохимическая, коррозия блуждающими токами;</w:t>
            </w:r>
          </w:p>
          <w:p w14:paraId="49C9E351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гальваническая, электрохимическая, почвенная;</w:t>
            </w:r>
          </w:p>
          <w:p w14:paraId="612274DD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межкристаллитная, электрохимическая, коррозия блуждающими токами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EA2558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A75965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Укажите основные методы защиты направляющих систем электросвязи от межкристаллитной коррозии?</w:t>
            </w:r>
          </w:p>
          <w:p w14:paraId="451D228E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дренажная защита, применение изолирующих муфт;</w:t>
            </w:r>
          </w:p>
          <w:p w14:paraId="09C3682C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катодные станции, протекторная защита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8801782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рессорная подвеска кабеля, подсыпка песка в траншею с кабелем.</w:t>
            </w:r>
          </w:p>
          <w:p w14:paraId="5512A08E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6A6489E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факторы влияют на вероятное число повреждений электрических кабелей связи молнией?</w:t>
            </w:r>
          </w:p>
          <w:p w14:paraId="743CB7DA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сопротивление грунта, количество жил кабеля, количество водных преград;</w:t>
            </w:r>
          </w:p>
          <w:p w14:paraId="586619F5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сопротивление грунта, сопротивление металлопокровов кабеля, интенсивность грозодеятельности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FFEBE45" w14:textId="77777777" w:rsidR="00602931" w:rsidRPr="003146F6" w:rsidRDefault="00602931" w:rsidP="00602931">
            <w:pPr>
              <w:pStyle w:val="Standard"/>
              <w:ind w:firstLine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сопротивление грунта, вид крутки жил, количество переходов через дороги.</w:t>
            </w:r>
          </w:p>
          <w:p w14:paraId="4AD636FB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70813D4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Какова область применения многомодовых оптических волокон?</w:t>
            </w:r>
          </w:p>
          <w:p w14:paraId="2BED5AEC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магистральные междугородные и международные сети;</w:t>
            </w:r>
          </w:p>
          <w:p w14:paraId="4BC5DE5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локальные и внутриобъектовые сети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0EF517A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городские и сельские сети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8156CB0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8F7A50E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Какова область применения одномодовых оптических волокон?</w:t>
            </w:r>
          </w:p>
          <w:p w14:paraId="7F83FEE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локальные и внутриобъектовые сети;</w:t>
            </w:r>
          </w:p>
          <w:p w14:paraId="05D69E37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магистральные междугородные и международные сети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58063B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городские и сельские сети.</w:t>
            </w:r>
          </w:p>
          <w:p w14:paraId="797F5FF7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6916ECF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классифицируются оптические кабели по условиям эксплуатации?</w:t>
            </w:r>
          </w:p>
          <w:p w14:paraId="3454BA37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связи, радиофикации, контрольные;</w:t>
            </w:r>
          </w:p>
          <w:p w14:paraId="3178A09B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линейные, внутриобъектовые;</w:t>
            </w:r>
          </w:p>
          <w:p w14:paraId="7BB61EDD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воздушной подвески, подземные, подводные;</w:t>
            </w:r>
          </w:p>
          <w:p w14:paraId="14CB0C3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многомодовые, одномодовые.</w:t>
            </w:r>
          </w:p>
          <w:p w14:paraId="4CA013E9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428B680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Укажите источники внешних электромагнитных влияний:</w:t>
            </w:r>
          </w:p>
          <w:p w14:paraId="18EE12B6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гроза, электрифицированные железные дороги, линии электропередачи, радиостанции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0508B2A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гроза, электрифицированные железные дороги, линии электропередачи, водные преграды;</w:t>
            </w:r>
          </w:p>
          <w:p w14:paraId="2CF782D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гроза, электрифицированные железные дороги, линии электропередачи, волоконно-оптические кабели.</w:t>
            </w:r>
          </w:p>
          <w:p w14:paraId="2E62DE2D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24070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факторы влияют на вероятное число повреждений оптических кабелей связи молнией?</w:t>
            </w:r>
          </w:p>
          <w:p w14:paraId="659EC53A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сопротивление грунта, наличие металлических элементов в кабеле, количество водных преград;</w:t>
            </w:r>
          </w:p>
          <w:p w14:paraId="17013949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сопротивление грунта, наличие металлических элементов в кабеле, молниестойкость кабеля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4FF589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сопротивление грунта, наличие металлических элементов в кабеле, количество переходов через дороги.</w:t>
            </w:r>
          </w:p>
          <w:p w14:paraId="72F7A0F4" w14:textId="77777777" w:rsidR="00602931" w:rsidRPr="003146F6" w:rsidRDefault="00602931" w:rsidP="00602931">
            <w:pPr>
              <w:pStyle w:val="Standard"/>
              <w:ind w:left="709" w:hanging="42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0E69EA3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классифицируются электрические кабели связи по условиям прокладки и эксплуатации?</w:t>
            </w:r>
          </w:p>
          <w:p w14:paraId="4A609F91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подземные, для канализации, подводные, подвесные, железнодорожные, военные;</w:t>
            </w:r>
          </w:p>
          <w:p w14:paraId="77D65B09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подземные, для канализации, подводные, подвесные, тоннельные, шахтные;</w:t>
            </w:r>
          </w:p>
          <w:p w14:paraId="756F4E8B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подземные, подводные, воздушные (кабели для воздушной подвески).</w:t>
            </w:r>
          </w:p>
          <w:p w14:paraId="376B31CF" w14:textId="05BA74A1" w:rsidR="00B63D0A" w:rsidRPr="003146F6" w:rsidRDefault="00B63D0A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12751B" w14:textId="728787B6" w:rsidR="00312F34" w:rsidRPr="003146F6" w:rsidRDefault="00312F34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производится нумерация магистральных кабелей в шахтах.?</w:t>
            </w:r>
          </w:p>
          <w:p w14:paraId="0E2395A2" w14:textId="6BBF233C" w:rsidR="00312F34" w:rsidRPr="003146F6" w:rsidRDefault="00312F34" w:rsidP="00312F34">
            <w:pPr>
              <w:pStyle w:val="Standard"/>
              <w:ind w:left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а) сверху – вниз;</w:t>
            </w:r>
          </w:p>
          <w:p w14:paraId="06300F0B" w14:textId="76A75025" w:rsidR="00312F34" w:rsidRPr="003146F6" w:rsidRDefault="00312F34" w:rsidP="00312F3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справа – на лево;</w:t>
            </w:r>
          </w:p>
          <w:p w14:paraId="7CBDCC65" w14:textId="54FBF8A3" w:rsidR="00312F34" w:rsidRPr="003146F6" w:rsidRDefault="00312F34" w:rsidP="00312F3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снизу – вверх;</w:t>
            </w:r>
          </w:p>
          <w:p w14:paraId="617E78C1" w14:textId="0CC8669F" w:rsidR="00312F34" w:rsidRPr="003146F6" w:rsidRDefault="00312F34" w:rsidP="00312F34">
            <w:pPr>
              <w:pStyle w:val="Standard"/>
              <w:ind w:left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слева – направо.</w:t>
            </w:r>
          </w:p>
          <w:p w14:paraId="5D18F0FF" w14:textId="20E23C6F" w:rsidR="00602931" w:rsidRPr="003146F6" w:rsidRDefault="00602931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9D6FE30" w14:textId="7B5AB6E0" w:rsidR="00F36FC9" w:rsidRPr="003146F6" w:rsidRDefault="00F36FC9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Требования к вводам кабеля из подземного трубопровода или грунта на наружную стену здания, при открытой прокладке.</w:t>
            </w:r>
          </w:p>
          <w:p w14:paraId="37E230FC" w14:textId="2B63FB04" w:rsidR="00F36FC9" w:rsidRPr="003146F6" w:rsidRDefault="00F36FC9" w:rsidP="00F36FC9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должен производится посредством изогнутых стальных труб, которые должны быть выведены на высоту 0,7 м от поверхности земли;</w:t>
            </w:r>
          </w:p>
          <w:p w14:paraId="7B7DFA33" w14:textId="4F5D97EF" w:rsidR="00F36FC9" w:rsidRPr="003146F6" w:rsidRDefault="00F36FC9" w:rsidP="00F36FC9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с защитой желобами на высоту не менее 3 м от земли;</w:t>
            </w:r>
          </w:p>
          <w:p w14:paraId="2AF481BF" w14:textId="08E743D5" w:rsidR="00F36FC9" w:rsidRPr="003146F6" w:rsidRDefault="00F36FC9" w:rsidP="00F36FC9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прокладка по стене открытым способом;</w:t>
            </w:r>
          </w:p>
          <w:p w14:paraId="012242C0" w14:textId="70388C30" w:rsidR="00F36FC9" w:rsidRPr="003146F6" w:rsidRDefault="00F36FC9" w:rsidP="00F36FC9">
            <w:pPr>
              <w:pStyle w:val="Standard"/>
              <w:ind w:left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г) а, б.</w:t>
            </w:r>
          </w:p>
          <w:p w14:paraId="04D51065" w14:textId="41615FD9" w:rsidR="00EA6150" w:rsidRPr="003146F6" w:rsidRDefault="00EA615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 w:cstheme="minorBidi"/>
                <w:b/>
                <w:kern w:val="0"/>
                <w:sz w:val="20"/>
                <w:szCs w:val="20"/>
                <w:lang w:eastAsia="ru-RU" w:bidi="ar-SA"/>
              </w:rPr>
              <w:t>Нормы запаса оптических и электрических кабелей связи на 1 км трассы с учетом укладки их в грунт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CE2B766" w14:textId="71D0C6CD" w:rsidR="00EA6150" w:rsidRPr="003146F6" w:rsidRDefault="00EA6150" w:rsidP="00EA6150">
            <w:pPr>
              <w:pStyle w:val="Standard"/>
              <w:ind w:left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а) электрических – 1,02; оптических – 1,02;</w:t>
            </w:r>
          </w:p>
          <w:p w14:paraId="20A2B38D" w14:textId="1627BD96" w:rsidR="00EA6150" w:rsidRPr="003146F6" w:rsidRDefault="00EA6150" w:rsidP="00EA615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электрических – 1,01; оптических – 1,02;</w:t>
            </w:r>
          </w:p>
          <w:p w14:paraId="1CCEE67E" w14:textId="4B21DF18" w:rsidR="00EA6150" w:rsidRPr="003146F6" w:rsidRDefault="00EA6150" w:rsidP="00EA615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электрических – 1,02; оптических – 1,04;</w:t>
            </w:r>
          </w:p>
          <w:p w14:paraId="486D2113" w14:textId="4080EC63" w:rsidR="00EA6150" w:rsidRPr="003146F6" w:rsidRDefault="00EA6150" w:rsidP="00EA615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электрических – 1,03; оптических – 1,02.</w:t>
            </w:r>
          </w:p>
          <w:p w14:paraId="78AC8A41" w14:textId="0E40EB3F" w:rsidR="00F36FC9" w:rsidRPr="003146F6" w:rsidRDefault="00F36FC9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37B0F35" w14:textId="089E6970" w:rsidR="00AD5534" w:rsidRPr="003146F6" w:rsidRDefault="00AD5534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 w:cstheme="minorBidi"/>
                <w:b/>
                <w:kern w:val="0"/>
                <w:sz w:val="20"/>
                <w:szCs w:val="20"/>
                <w:lang w:eastAsia="ru-RU" w:bidi="ar-SA"/>
              </w:rPr>
              <w:t>Нормы запаса оптических и электрических кабелей связи на 1 км трассы подвески их на воздушных линиях связи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1D17780A" w14:textId="33DF0D0C" w:rsidR="00AD5534" w:rsidRPr="003146F6" w:rsidRDefault="00AD5534" w:rsidP="006A38C4">
            <w:pPr>
              <w:pStyle w:val="Standard"/>
              <w:ind w:left="709"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1- электрические: А) 1,02; Б) 1,025; В) 1,03</w:t>
            </w:r>
          </w:p>
          <w:p w14:paraId="664A0094" w14:textId="63897F6F" w:rsidR="00AD5534" w:rsidRPr="003146F6" w:rsidRDefault="00AD5534" w:rsidP="006A38C4">
            <w:pPr>
              <w:pStyle w:val="Standard"/>
              <w:ind w:left="709" w:firstLine="567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2- оптические : А) 1,057; Б) 1,03; В) 1,05</w:t>
            </w:r>
          </w:p>
          <w:p w14:paraId="730314A8" w14:textId="3EF807E2" w:rsidR="00AD5534" w:rsidRPr="003146F6" w:rsidRDefault="00AD5534" w:rsidP="00AD5534">
            <w:pPr>
              <w:pStyle w:val="Standard"/>
              <w:ind w:left="709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а) 1Б)-2А);</w:t>
            </w:r>
          </w:p>
          <w:p w14:paraId="583C57E8" w14:textId="728B6AD7" w:rsidR="00AD5534" w:rsidRPr="003146F6" w:rsidRDefault="00AD5534" w:rsidP="00AD553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1Б)-2В);</w:t>
            </w:r>
          </w:p>
          <w:p w14:paraId="1E054842" w14:textId="419AB597" w:rsidR="00AD5534" w:rsidRPr="003146F6" w:rsidRDefault="00AD5534" w:rsidP="00AD553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1А)-2Б);</w:t>
            </w:r>
          </w:p>
          <w:p w14:paraId="4BB1D1CF" w14:textId="322B77EC" w:rsidR="00AD5534" w:rsidRPr="003146F6" w:rsidRDefault="00AD5534" w:rsidP="00AD553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1А) -2А).</w:t>
            </w:r>
          </w:p>
          <w:p w14:paraId="6B8D82E9" w14:textId="2EE4193C" w:rsidR="00F36FC9" w:rsidRPr="003146F6" w:rsidRDefault="00F36FC9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282F29D" w14:textId="69A1719A" w:rsidR="00B85C6C" w:rsidRPr="003146F6" w:rsidRDefault="00B85C6C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 w:cstheme="minorBidi"/>
                <w:b/>
                <w:kern w:val="0"/>
                <w:sz w:val="20"/>
                <w:szCs w:val="20"/>
                <w:lang w:eastAsia="ru-RU" w:bidi="ar-SA"/>
              </w:rPr>
              <w:t>Правила выполнения рабочих чертежей линейных сооружений:</w:t>
            </w:r>
          </w:p>
          <w:p w14:paraId="14A234A0" w14:textId="42C757FB" w:rsidR="00B85C6C" w:rsidRPr="003146F6" w:rsidRDefault="00B85C6C" w:rsidP="00B85C6C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На основании Гост Р 21.1703-2000, новая редакция 2012г. Правила выполнения рабочей документации проводных средств связи;</w:t>
            </w:r>
          </w:p>
          <w:p w14:paraId="2DC98B75" w14:textId="16DC9083" w:rsidR="00B85C6C" w:rsidRPr="003146F6" w:rsidRDefault="00B85C6C" w:rsidP="00B85C6C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На основании Норм технологического проектирования. НТП-112-2000, новая редакция 2012г.;</w:t>
            </w:r>
          </w:p>
          <w:p w14:paraId="27F7DD39" w14:textId="334B21ED" w:rsidR="00B85C6C" w:rsidRPr="003146F6" w:rsidRDefault="00B85C6C" w:rsidP="00B85C6C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На основании Правил проектирования, строительства и эксплуатации ВОЛС на ВЛ-ЛЭП.;</w:t>
            </w:r>
          </w:p>
          <w:p w14:paraId="6AEEA5C0" w14:textId="7698E34C" w:rsidR="00B85C6C" w:rsidRPr="003146F6" w:rsidRDefault="00B85C6C" w:rsidP="00B85C6C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все варианты</w:t>
            </w:r>
            <w:r w:rsidR="008712F6"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 верны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3840D33E" w14:textId="43BD1119" w:rsidR="00383143" w:rsidRPr="003146F6" w:rsidRDefault="00383143" w:rsidP="002103A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C484C" w:rsidRPr="003146F6" w14:paraId="7A0A01AE" w14:textId="77777777" w:rsidTr="00B348A3">
        <w:trPr>
          <w:trHeight w:val="428"/>
        </w:trPr>
        <w:tc>
          <w:tcPr>
            <w:tcW w:w="3369" w:type="dxa"/>
          </w:tcPr>
          <w:p w14:paraId="2F4A1F09" w14:textId="6647E9A5" w:rsidR="00CC484C" w:rsidRPr="003146F6" w:rsidRDefault="00BB290E" w:rsidP="00CC484C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ПК-3.4: </w:t>
            </w: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7228" w:type="dxa"/>
          </w:tcPr>
          <w:p w14:paraId="04C44EA7" w14:textId="5734A3B7" w:rsidR="00CC484C" w:rsidRPr="003146F6" w:rsidRDefault="00CC484C" w:rsidP="00CC484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основные закономерности распространения электромагнитной энергии по различным направляющим системам; факторы, ограничивающие дальность передачи информации по оптическим сетям связи;</w:t>
            </w:r>
          </w:p>
        </w:tc>
      </w:tr>
      <w:tr w:rsidR="00C74F54" w:rsidRPr="003146F6" w14:paraId="372BB61A" w14:textId="77777777" w:rsidTr="00475213">
        <w:trPr>
          <w:trHeight w:val="742"/>
        </w:trPr>
        <w:tc>
          <w:tcPr>
            <w:tcW w:w="10597" w:type="dxa"/>
            <w:gridSpan w:val="2"/>
          </w:tcPr>
          <w:p w14:paraId="2171AD5E" w14:textId="77777777" w:rsidR="00C74F54" w:rsidRPr="003146F6" w:rsidRDefault="00C74F54" w:rsidP="00C74F54">
            <w:pPr>
              <w:jc w:val="both"/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</w:pPr>
            <w:r w:rsidRPr="003146F6">
              <w:rPr>
                <w:rFonts w:ascii="Times New Roman" w:hAnsi="Times New Roman" w:cs="Times New Roman"/>
                <w:b/>
                <w:i/>
                <w:iCs/>
                <w:color w:val="000000"/>
                <w:sz w:val="19"/>
                <w:szCs w:val="19"/>
              </w:rPr>
              <w:t>Примеры заданий к зачету с оценкой:</w:t>
            </w:r>
          </w:p>
          <w:p w14:paraId="4DDA8FD7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Уравнение однородной линии устанавливает соотношения между:</w:t>
            </w:r>
          </w:p>
          <w:p w14:paraId="54CD0D3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параметрами взаимных влияний и величиной тока и напряжения в линии;</w:t>
            </w:r>
          </w:p>
          <w:p w14:paraId="597FBB5C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первичными и вторичными параметрами передачи;</w:t>
            </w:r>
          </w:p>
          <w:p w14:paraId="144398DC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параметрами передачи и величиной тока и напряжения в линии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ECDCD9D" w14:textId="77777777" w:rsidR="00C74F54" w:rsidRPr="003146F6" w:rsidRDefault="00C74F54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D8789AB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соотношения устанавливает первое уравнение Максвелла?</w:t>
            </w:r>
          </w:p>
          <w:p w14:paraId="53B95C42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между напряженностью электрического поля и полным током;</w:t>
            </w:r>
          </w:p>
          <w:p w14:paraId="091522A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между напряженностью магнитного поля и полным током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ADE1504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между электродвижущей силой и полным током.</w:t>
            </w:r>
          </w:p>
          <w:p w14:paraId="562EA30D" w14:textId="77777777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6533171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Какую линию называют однородной?</w:t>
            </w:r>
          </w:p>
          <w:p w14:paraId="409C80E9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первичные параметры передачи которой не зависят от частоты;</w:t>
            </w:r>
          </w:p>
          <w:p w14:paraId="4F0A41B6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первичные параметры которой не меняются на одинаковых отрезках линии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787BF81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первичные параметры передачи которой пропорциональны длине линии.</w:t>
            </w:r>
          </w:p>
          <w:p w14:paraId="59CD8551" w14:textId="77777777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0EC0661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волновое сопротивление цепи в зависимости от частоты?</w:t>
            </w:r>
          </w:p>
          <w:p w14:paraId="09BD8BE9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 ростом частоты уменьшается, затем стабилизируется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7AD26DC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не зависит от частоты;</w:t>
            </w:r>
          </w:p>
          <w:p w14:paraId="58B8AF1F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 ростом частоты увеличивается, затем стабилизируется.</w:t>
            </w:r>
          </w:p>
          <w:p w14:paraId="232D2285" w14:textId="210C91BA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CCE45C9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классы электромагнитных волн существуют в двухпроводных направляющих системах электросвязи?</w:t>
            </w:r>
          </w:p>
          <w:p w14:paraId="005809F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гибридные;</w:t>
            </w:r>
          </w:p>
          <w:p w14:paraId="4C81EE77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электрические и магнитные;</w:t>
            </w:r>
          </w:p>
          <w:p w14:paraId="2FA6208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поперечно-электромагнитные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3F4EA7" w14:textId="69B964CF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0D7822C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Направляющая система электросвязи – это:</w:t>
            </w:r>
          </w:p>
          <w:p w14:paraId="66A979EB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совокупность оконечных устройств и систем передачи;</w:t>
            </w:r>
          </w:p>
          <w:p w14:paraId="0EB72576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граница раздела двух материальных сред, обладающих различными физическими свойствами, вдоль которой может распространяться электромагнитная волна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324CCD4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совокупность систем передачи и среды распространения.</w:t>
            </w:r>
          </w:p>
          <w:p w14:paraId="085D5B0E" w14:textId="007AD340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5D8D2B4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затухание волны Н01 в волноводе с ростом частоты?</w:t>
            </w:r>
          </w:p>
          <w:p w14:paraId="0A181969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сначала уменьшается, затем увеличивается;</w:t>
            </w:r>
          </w:p>
          <w:p w14:paraId="599398B3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увеличивается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55F6C7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уменьшается;</w:t>
            </w:r>
          </w:p>
          <w:p w14:paraId="12E8EB6A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г) не изменяется.</w:t>
            </w:r>
          </w:p>
          <w:p w14:paraId="0306E358" w14:textId="4E25B457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99129FB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Энергетические соотношения электромагнитного поля устанавливает:</w:t>
            </w:r>
          </w:p>
          <w:p w14:paraId="61045A13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закон Джоуля-Ленца;</w:t>
            </w:r>
          </w:p>
          <w:p w14:paraId="7F006736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закон полного тока;</w:t>
            </w:r>
          </w:p>
          <w:p w14:paraId="4D847A6D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теорема Умова-Пойнтинга.</w:t>
            </w:r>
          </w:p>
          <w:p w14:paraId="178440C7" w14:textId="47B5DD99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3266F7F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проводимость изоляции кабельной цепи с ростом частоты?</w:t>
            </w:r>
          </w:p>
          <w:p w14:paraId="54904F59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не изменяется;</w:t>
            </w:r>
          </w:p>
          <w:p w14:paraId="3F40FEF8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уменьшается;</w:t>
            </w:r>
          </w:p>
          <w:p w14:paraId="3B8250AD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увеличивается.</w:t>
            </w:r>
          </w:p>
          <w:p w14:paraId="2702FF1D" w14:textId="3901CEC8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3C8458C1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активное сопротивление кабельной цепи с ростом частоты?</w:t>
            </w:r>
          </w:p>
          <w:p w14:paraId="3C4DB855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не изменяется;</w:t>
            </w:r>
          </w:p>
          <w:p w14:paraId="0CA57504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увеличивается;</w:t>
            </w:r>
          </w:p>
          <w:p w14:paraId="4286CFA7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уменьшается.</w:t>
            </w:r>
          </w:p>
          <w:p w14:paraId="1566A0EE" w14:textId="77777777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40B80A5" w14:textId="77777777" w:rsidR="00383143" w:rsidRPr="003146F6" w:rsidRDefault="0038314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изменяются первичные параметры передачи симметричной цепи с увеличением диаметра проводников?</w:t>
            </w:r>
          </w:p>
          <w:p w14:paraId="78533220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активное сопротивление и индуктивность увеличиваются, емкость и проводимость изоляции не изменяются;</w:t>
            </w:r>
          </w:p>
          <w:p w14:paraId="2AB6E87E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активное сопротивление и индуктивность увеличиваются, емкость и проводимость изоляции уменьшаются;</w:t>
            </w:r>
          </w:p>
          <w:p w14:paraId="4601EEC8" w14:textId="77777777" w:rsidR="00383143" w:rsidRPr="003146F6" w:rsidRDefault="00383143" w:rsidP="0038314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активное сопротивление и индуктивность уменьшаются, емкость и проводимость изоляции увеличиваются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DB54A68" w14:textId="762ED084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F2D5CFD" w14:textId="77777777" w:rsidR="001E2707" w:rsidRPr="003146F6" w:rsidRDefault="001E2707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Чем обусловлена волноводная составляющая хроматической дисперсии?</w:t>
            </w:r>
          </w:p>
          <w:p w14:paraId="7A5523FB" w14:textId="77777777" w:rsidR="001E2707" w:rsidRPr="003146F6" w:rsidRDefault="001E2707" w:rsidP="001E2707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спектральной зависимостью групповой скорости распространения моды;</w:t>
            </w:r>
          </w:p>
          <w:p w14:paraId="2F525EBA" w14:textId="77777777" w:rsidR="001E2707" w:rsidRPr="003146F6" w:rsidRDefault="001E2707" w:rsidP="001E2707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зависимостью показателя преломления среды от температуры;</w:t>
            </w:r>
          </w:p>
          <w:p w14:paraId="0608D9DE" w14:textId="77777777" w:rsidR="001E2707" w:rsidRPr="003146F6" w:rsidRDefault="001E2707" w:rsidP="001E2707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зависимостью показателя преломления среды от частоты;</w:t>
            </w:r>
          </w:p>
          <w:p w14:paraId="1C9ADA64" w14:textId="77777777" w:rsidR="001E2707" w:rsidRPr="003146F6" w:rsidRDefault="001E2707" w:rsidP="001E2707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г)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зависимостью показателя преломления среды от длины волны.</w:t>
            </w:r>
          </w:p>
          <w:p w14:paraId="7D025D06" w14:textId="5EB79FCC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73425CF" w14:textId="77777777" w:rsidR="00887DDA" w:rsidRPr="003146F6" w:rsidRDefault="00887DDA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Каковы основные факторы потерь в оптических волокнах?</w:t>
            </w:r>
          </w:p>
          <w:p w14:paraId="169B355E" w14:textId="77777777" w:rsidR="00887DDA" w:rsidRPr="003146F6" w:rsidRDefault="00887DDA" w:rsidP="00887DD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потери из-за примесей;</w:t>
            </w:r>
          </w:p>
          <w:p w14:paraId="5B5B0F58" w14:textId="77777777" w:rsidR="00887DDA" w:rsidRPr="003146F6" w:rsidRDefault="00887DDA" w:rsidP="00887DD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потери из-за изгиба оптических волокон;</w:t>
            </w:r>
          </w:p>
          <w:p w14:paraId="4F6885A6" w14:textId="77777777" w:rsidR="00887DDA" w:rsidRPr="003146F6" w:rsidRDefault="00887DDA" w:rsidP="00887DDA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потери Рэлеевского рассеяния, потери из-за поглощения энергии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7A2F40" w14:textId="7B73716E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1D7756AA" w14:textId="77777777" w:rsidR="00B36A64" w:rsidRPr="003146F6" w:rsidRDefault="00B36A64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Чем обусловлена материальная составляющая хроматической дисперсии?</w:t>
            </w:r>
          </w:p>
          <w:p w14:paraId="06448311" w14:textId="77777777" w:rsidR="00B36A64" w:rsidRPr="003146F6" w:rsidRDefault="00B36A64" w:rsidP="00B36A6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зависимостью скорости распространения мод от частоты;</w:t>
            </w:r>
          </w:p>
          <w:p w14:paraId="0D64C559" w14:textId="77777777" w:rsidR="00B36A64" w:rsidRPr="003146F6" w:rsidRDefault="00B36A64" w:rsidP="00B36A6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дисперсионными свойствами кварцевого стекла и легирующих добавок;</w:t>
            </w:r>
          </w:p>
          <w:p w14:paraId="6DF39436" w14:textId="77777777" w:rsidR="00B36A64" w:rsidRPr="003146F6" w:rsidRDefault="00B36A64" w:rsidP="00B36A64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зависимостью показателя преломления среды от длины волны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6D3783B" w14:textId="77777777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2A3A8DD5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классы электромагнитных волн существуют в волоконно-оптических направляющих системах электросвязи?</w:t>
            </w:r>
          </w:p>
          <w:p w14:paraId="235FF36E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электрические и магнитные;</w:t>
            </w:r>
          </w:p>
          <w:p w14:paraId="330A8EA4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гибридные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0EEE9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поперечно-электромагнитные.</w:t>
            </w:r>
          </w:p>
          <w:p w14:paraId="74E46109" w14:textId="77777777" w:rsidR="00383143" w:rsidRPr="003146F6" w:rsidRDefault="00383143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8A10F60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изменяются первичные параметры передачи симметричной цепи с увеличением расстояния между проводниками?</w:t>
            </w:r>
          </w:p>
          <w:p w14:paraId="25D797E4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активное сопротивление, индуктивность и проводимость изоляции уменьшаются, емкость увеличивается;</w:t>
            </w:r>
          </w:p>
          <w:p w14:paraId="5AEABA4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активное сопротивление, емкость и проводимость изоляции уменьшаются, индуктивность увеличивается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79F91553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активное сопротивление, емкость и проводимость изоляции увеличиваются, индуктивность уменьшается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53D721ED" w14:textId="77777777" w:rsidR="00970500" w:rsidRPr="003146F6" w:rsidRDefault="00970500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7B28B633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индуктивность кабельной цепи с ростом частоты?</w:t>
            </w:r>
          </w:p>
          <w:p w14:paraId="63E2C93F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уменьшается, затем стабилизируется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E4F6682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увеличивается, затем стабилизируется;</w:t>
            </w:r>
          </w:p>
          <w:p w14:paraId="171C3CEE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не изменяется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70383676" w14:textId="77777777" w:rsidR="00970500" w:rsidRPr="003146F6" w:rsidRDefault="00970500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0C875BF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Каковы причины возникновения межмодовой дисперсии?</w:t>
            </w:r>
          </w:p>
          <w:p w14:paraId="055A0013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зависимость скорости распространения мод от длины волны;</w:t>
            </w:r>
          </w:p>
          <w:p w14:paraId="68C18AA7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зависимость скорости распространения мод от диаметра сердцевины;</w:t>
            </w:r>
          </w:p>
          <w:p w14:paraId="63F119E2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большое число мод, распространяющихся с разной скоростью.</w:t>
            </w:r>
          </w:p>
          <w:p w14:paraId="655E2941" w14:textId="77777777" w:rsidR="00970500" w:rsidRPr="003146F6" w:rsidRDefault="00970500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47EFB304" w14:textId="77777777" w:rsidR="00970500" w:rsidRPr="003146F6" w:rsidRDefault="00970500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Каковы причины хроматической дисперсии?</w:t>
            </w:r>
          </w:p>
          <w:p w14:paraId="51B37559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наличие определенной ширины спектра излучения лазера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CA9A973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зависимость скорости распространения мод от частоты;</w:t>
            </w:r>
          </w:p>
          <w:p w14:paraId="43D6A3FA" w14:textId="77777777" w:rsidR="00970500" w:rsidRPr="003146F6" w:rsidRDefault="00970500" w:rsidP="00970500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зависимость скорости распространения мод от длины волны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14:paraId="02ECB1E8" w14:textId="4EFDBA7B" w:rsidR="00970500" w:rsidRPr="003146F6" w:rsidRDefault="00970500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A09C74E" w14:textId="77777777" w:rsidR="00333903" w:rsidRPr="003146F6" w:rsidRDefault="00333903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Почему в коаксиальных цепях внешнее поле равно нулю?</w:t>
            </w:r>
          </w:p>
          <w:p w14:paraId="442FEB6E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цепи имеют улучшенные внешние экраны;</w:t>
            </w:r>
          </w:p>
          <w:p w14:paraId="7D67AA9B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это обеспечивается конструкцией цепи (эффект самоэкранирования)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0D08FFBC" w14:textId="77777777" w:rsidR="00333903" w:rsidRPr="003146F6" w:rsidRDefault="00333903" w:rsidP="00333903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из-за высококачественной изоляции цепей.</w:t>
            </w:r>
          </w:p>
          <w:p w14:paraId="76E7E516" w14:textId="394C661E" w:rsidR="00970500" w:rsidRPr="003146F6" w:rsidRDefault="00970500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2429E2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tabs>
                <w:tab w:val="clear" w:pos="129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переходное затухание на дальнем конце симметричной двухпроводной цепи с увеличением частоты сигнала?</w:t>
            </w:r>
          </w:p>
          <w:p w14:paraId="7C67B032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монотонно уменьшается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0DF59FD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монотонно увеличивается;</w:t>
            </w:r>
          </w:p>
          <w:p w14:paraId="038C0113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сначала уменьшается, потом стабилизируется.</w:t>
            </w:r>
          </w:p>
          <w:p w14:paraId="2D11F84A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56F062D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переходное затухание на ближнем конце симметричной двухпроводной цепи с увеличением частоты сигнала?</w:t>
            </w:r>
          </w:p>
          <w:p w14:paraId="2F4CB747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монотонно уменьшается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2D1FEAD9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сначала уменьшается, потом стабилизируется;</w:t>
            </w:r>
          </w:p>
          <w:p w14:paraId="3C814852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монотонно увеличивается.</w:t>
            </w:r>
          </w:p>
          <w:p w14:paraId="46C04230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8B80174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Каким образом можно снизить величину опасных влияний молнии на направляющие системы электросвязи?</w:t>
            </w:r>
          </w:p>
          <w:p w14:paraId="261CAD10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 счет увеличения коэффициента защитного действия кабеля связи;</w:t>
            </w:r>
          </w:p>
          <w:p w14:paraId="35280432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счет заземления металлических оболочек кабелей связи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5B35D3A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за счет изоляции металлических оболочек кабелей связи от земли.</w:t>
            </w:r>
          </w:p>
          <w:p w14:paraId="3B0546D8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47BA781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классифицируются взаимные электромагнитные влияния между цепями?</w:t>
            </w:r>
          </w:p>
          <w:p w14:paraId="26D5F44E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активные, реактивные;</w:t>
            </w:r>
          </w:p>
          <w:p w14:paraId="790A1226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регулярные, нерегулярные, систематические, несистематические;</w:t>
            </w:r>
          </w:p>
          <w:p w14:paraId="1267366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непосредственные, косвенные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1C9E541A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10D1EA6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существуют виды внешних электромагнитных влияний?</w:t>
            </w:r>
          </w:p>
          <w:p w14:paraId="6F5D786E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электрические, магнитные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FE201A8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высоковольтные, низковольтные;</w:t>
            </w:r>
          </w:p>
          <w:p w14:paraId="4C666C69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воздушные, подземные.</w:t>
            </w:r>
          </w:p>
          <w:p w14:paraId="1059E505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3B3A15E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Почему с ростом частоты увеличиваются взаимные влияния в симметричных цепях?</w:t>
            </w:r>
          </w:p>
          <w:p w14:paraId="7D4287F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вследствие несовершенства изоляции жил;</w:t>
            </w:r>
          </w:p>
          <w:p w14:paraId="7C66C90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вследствие возрастания действия вихревых токов;</w:t>
            </w:r>
          </w:p>
          <w:p w14:paraId="0E3AD14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вследствие возрастания электромагнитных связей между цепями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17C8D5C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247A4BE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источники внешних электромагнитных влияний являются опасными?</w:t>
            </w:r>
          </w:p>
          <w:p w14:paraId="3187C7D8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создающие в линии связи напряжения свыше 36 В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410A7F00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создающие в линии связи напряжения свыше 220 В;</w:t>
            </w:r>
          </w:p>
          <w:p w14:paraId="4AB6F6C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создающие в линии связи напряжения свыше 12 В.</w:t>
            </w:r>
          </w:p>
          <w:p w14:paraId="68273039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271F06B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Какие источники внешних электромагнитных влияний являются мешающими?</w:t>
            </w:r>
          </w:p>
          <w:p w14:paraId="2821206C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создающие в линии связи напряжения 1-2 В;</w:t>
            </w:r>
          </w:p>
          <w:p w14:paraId="19E5AA20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создающие в линии связи напряжения 10-12 В;</w:t>
            </w:r>
          </w:p>
          <w:p w14:paraId="1ABC4DC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создающие в линии связи напряжения 1-2 мВ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45001E43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095C3D0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переходное затухание на ближнем конце симметричной цепи с изменением длины линии?</w:t>
            </w:r>
          </w:p>
          <w:p w14:paraId="7C85C35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сначала уменьшается, затем, начиная с некоторой длины линии, начинает возрастать;</w:t>
            </w:r>
          </w:p>
          <w:p w14:paraId="32A51849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монотонно увеличивается;</w:t>
            </w:r>
          </w:p>
          <w:p w14:paraId="02A17D4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сначала уменьшается, потом стабилизируется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084F5DE4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D1B28B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классифицируют источники внешних электромагнитных влияний?</w:t>
            </w:r>
          </w:p>
          <w:p w14:paraId="72BB709A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подземные, воздушные;</w:t>
            </w:r>
          </w:p>
          <w:p w14:paraId="1BDBA701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гальванические, электрические;</w:t>
            </w:r>
          </w:p>
          <w:p w14:paraId="54A289E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опасные, мешающие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7A9274FB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F9EB53F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можно снизить величину опасных магнитных влияний высоковольтных линий на направляющие системы электросвязи?</w:t>
            </w:r>
          </w:p>
          <w:p w14:paraId="669C19A9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за счет увеличения коэффициента защитного действия кабеля связи;</w:t>
            </w:r>
          </w:p>
          <w:p w14:paraId="0D915831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счет изоляции металлических оболочек кабелей связи от земли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1BF1039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за счет уменьшения коэффициента защитного действия кабеля связи.</w:t>
            </w:r>
          </w:p>
          <w:p w14:paraId="08230BF4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38E322F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Как изменяется защищенность на дальнем конце коаксиальной цепи с изменением длины линии?</w:t>
            </w:r>
          </w:p>
          <w:p w14:paraId="412804CC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монотонно уменьшается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374CEA2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монотонно увеличивается;</w:t>
            </w:r>
          </w:p>
          <w:p w14:paraId="1CBF2D5D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сначала уменьшается, потом стабилизируется.</w:t>
            </w:r>
          </w:p>
          <w:p w14:paraId="6D3C0ACB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70EEC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Назовите причину взаимных электромагнитных влияний между симметричными цепями электрических кабелей связи.</w:t>
            </w:r>
          </w:p>
          <w:p w14:paraId="7984534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магнитное влияние (магнитная связь);</w:t>
            </w:r>
          </w:p>
          <w:p w14:paraId="647B483E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совместное электрическое и магнитное влияние</w:t>
            </w: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14:paraId="688F6C21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в) электрическое влияние (электрическая связь).</w:t>
            </w:r>
          </w:p>
          <w:p w14:paraId="6134269F" w14:textId="77777777" w:rsidR="00602931" w:rsidRPr="003146F6" w:rsidRDefault="00602931" w:rsidP="00602931">
            <w:pPr>
              <w:pStyle w:val="Standard"/>
              <w:tabs>
                <w:tab w:val="left" w:pos="129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BA8C89" w14:textId="77777777" w:rsidR="00602931" w:rsidRPr="003146F6" w:rsidRDefault="00602931" w:rsidP="003532C6">
            <w:pPr>
              <w:pStyle w:val="Standard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 каких факторов зависит величина наведенной ЭДС в направляющей системе электросвязи (НСЭ) при опасном магнитном влиянии высоковольтных линий (ВВЛ)?</w:t>
            </w:r>
          </w:p>
          <w:p w14:paraId="17AE3764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а) величины влияющего тока, магнитной связи НСЭ и ВВЛ, металла проводов ВВЛ;</w:t>
            </w:r>
          </w:p>
          <w:p w14:paraId="118FC615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>б) величины влияющего тока, магнитной связи НСЭ и ВВЛ, коэффициента экранирования ВВЛ;</w:t>
            </w:r>
          </w:p>
          <w:p w14:paraId="53AEC36F" w14:textId="77777777" w:rsidR="00602931" w:rsidRPr="003146F6" w:rsidRDefault="00602931" w:rsidP="00602931">
            <w:pPr>
              <w:pStyle w:val="Standard"/>
              <w:ind w:left="709"/>
              <w:rPr>
                <w:rFonts w:ascii="Times New Roman" w:hAnsi="Times New Roman" w:cs="Times New Roman"/>
                <w:sz w:val="20"/>
                <w:szCs w:val="20"/>
              </w:rPr>
            </w:pPr>
            <w:r w:rsidRPr="003146F6"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3146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величины влияющего тока, магнитной связи НСЭ и ВВЛ, коэффициента экранирования НСЭ.</w:t>
            </w:r>
          </w:p>
          <w:p w14:paraId="6CEF6612" w14:textId="6861970D" w:rsidR="00970500" w:rsidRPr="003146F6" w:rsidRDefault="00970500" w:rsidP="00C74F54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22F5DD23" w14:textId="77777777" w:rsidR="00FB6084" w:rsidRPr="003146F6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D78C82C" w14:textId="77777777" w:rsidR="00995B55" w:rsidRPr="003146F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3146F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2DA42A3C" w14:textId="77777777" w:rsidR="00995B55" w:rsidRPr="003146F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DF50901" w14:textId="79183908" w:rsidR="00386731" w:rsidRPr="003146F6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3146F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 w:rsidRPr="003146F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3146F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369"/>
        <w:gridCol w:w="7263"/>
      </w:tblGrid>
      <w:tr w:rsidR="002103AC" w:rsidRPr="003146F6" w14:paraId="012986C6" w14:textId="77777777" w:rsidTr="364B8ECE">
        <w:tc>
          <w:tcPr>
            <w:tcW w:w="3369" w:type="dxa"/>
          </w:tcPr>
          <w:p w14:paraId="0C67309A" w14:textId="77777777" w:rsidR="002103AC" w:rsidRPr="003146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263" w:type="dxa"/>
          </w:tcPr>
          <w:p w14:paraId="6DC03120" w14:textId="77777777" w:rsidR="002103AC" w:rsidRPr="003146F6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C484C" w:rsidRPr="003146F6" w14:paraId="7F2E7C70" w14:textId="77777777" w:rsidTr="364B8ECE">
        <w:tc>
          <w:tcPr>
            <w:tcW w:w="3369" w:type="dxa"/>
          </w:tcPr>
          <w:p w14:paraId="31240E02" w14:textId="6675CD12" w:rsidR="00CC484C" w:rsidRPr="00BB290E" w:rsidRDefault="00BB290E" w:rsidP="00CC484C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7263" w:type="dxa"/>
          </w:tcPr>
          <w:p w14:paraId="03D43629" w14:textId="7D55D94B" w:rsidR="00CC484C" w:rsidRPr="003146F6" w:rsidRDefault="00CC484C" w:rsidP="00CC484C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проектировать линии железнодорожной связи.</w:t>
            </w:r>
          </w:p>
        </w:tc>
      </w:tr>
      <w:tr w:rsidR="002103AC" w:rsidRPr="003146F6" w14:paraId="0EDC21B0" w14:textId="77777777" w:rsidTr="364B8ECE">
        <w:trPr>
          <w:trHeight w:val="743"/>
        </w:trPr>
        <w:tc>
          <w:tcPr>
            <w:tcW w:w="10632" w:type="dxa"/>
            <w:gridSpan w:val="2"/>
          </w:tcPr>
          <w:p w14:paraId="083D4B43" w14:textId="77777777" w:rsidR="002103AC" w:rsidRPr="003146F6" w:rsidRDefault="00DB4A30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600927"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 xml:space="preserve"> к зачету с оценкой:</w:t>
            </w:r>
          </w:p>
          <w:p w14:paraId="728FC771" w14:textId="3420DC0E" w:rsidR="00475213" w:rsidRPr="003146F6" w:rsidRDefault="00475213" w:rsidP="003532C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Перечислите основные данные для проектирования ВОЛС, включаемые в техническое задание.</w:t>
            </w:r>
          </w:p>
          <w:p w14:paraId="6BA6D0E9" w14:textId="5D12B5C6" w:rsidR="00475213" w:rsidRPr="003146F6" w:rsidRDefault="00475213" w:rsidP="003532C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Перечислите основные разделы пояснительной записки технико-экономического обоснования строительства ВОЛС.</w:t>
            </w:r>
          </w:p>
          <w:p w14:paraId="31D44A11" w14:textId="02ACF1D5" w:rsidR="00475213" w:rsidRPr="003146F6" w:rsidRDefault="00424C7A" w:rsidP="003532C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Определите </w:t>
            </w:r>
            <w:r w:rsidR="00475213" w:rsidRPr="003146F6">
              <w:rPr>
                <w:rFonts w:ascii="Times New Roman" w:hAnsi="Times New Roman"/>
                <w:bCs/>
                <w:sz w:val="20"/>
                <w:szCs w:val="20"/>
              </w:rPr>
              <w:t>длину регенерационного участка ВОЛС, если заданы Э – энергетический потенциал аппаратуры уплотнения (54 дБ), суммарные потери в ВОЛС (21 дБ) и затухание в оптическом волокне (0,9 дБ).</w:t>
            </w:r>
          </w:p>
          <w:p w14:paraId="61DA1A5F" w14:textId="7310FFB7" w:rsidR="00475213" w:rsidRPr="003146F6" w:rsidRDefault="00424C7A" w:rsidP="003532C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Определите</w:t>
            </w:r>
            <w:r w:rsidR="00475213"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 общее ожидаемое быстродействие ВОЛС, если заданы </w:t>
            </w:r>
            <w:r w:rsidR="00E53712" w:rsidRPr="003146F6">
              <w:rPr>
                <w:rFonts w:ascii="Times New Roman" w:hAnsi="Times New Roman"/>
                <w:bCs/>
                <w:sz w:val="20"/>
                <w:szCs w:val="20"/>
              </w:rPr>
              <w:t>быстродействие передающего оптического модуля (1,5 нс), быстродействие приемного оптического модуля (1,7 нс) и уширение импульса на длине регенерационного участка (0,2 нс).</w:t>
            </w:r>
          </w:p>
          <w:p w14:paraId="54C83475" w14:textId="3D33B154" w:rsidR="00E53712" w:rsidRPr="003146F6" w:rsidRDefault="00D56D32" w:rsidP="003532C6">
            <w:pPr>
              <w:pStyle w:val="a6"/>
              <w:numPr>
                <w:ilvl w:val="0"/>
                <w:numId w:val="5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Определите уровень минимально детектируемой мощности (порог чувствительности ПРОМ с ЛФД), если передается поток данных со скоростью передачи В = 8,5 Мбит/с.</w:t>
            </w:r>
          </w:p>
          <w:p w14:paraId="3837575D" w14:textId="3E1F4EBF" w:rsidR="00600927" w:rsidRPr="003146F6" w:rsidRDefault="00600927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521CC58F" w14:textId="307716FA" w:rsidR="00600927" w:rsidRPr="003146F6" w:rsidRDefault="00600927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работе:</w:t>
            </w:r>
          </w:p>
          <w:p w14:paraId="0553FFF9" w14:textId="77777777" w:rsidR="00F30DD6" w:rsidRPr="003146F6" w:rsidRDefault="00F30DD6" w:rsidP="003532C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Требуется организовать 450 каналов магистральной и 200 каналов дорожной связи, сколько потребуется комплектов аппаратуры ИКМ-120 и пар кабеля в кабельной линии связи?</w:t>
            </w:r>
          </w:p>
          <w:p w14:paraId="028FB89F" w14:textId="77777777" w:rsidR="00F30DD6" w:rsidRPr="003146F6" w:rsidRDefault="00F30DD6" w:rsidP="003532C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Составьте схему организации цепей связи и СЦБ в магистральной кабельной линии связи на перегоне, имеющем релейные шкафы входных и проходных светофоров, тяговую подстанцию и остановочную платформу.</w:t>
            </w:r>
          </w:p>
          <w:p w14:paraId="5EAA51F9" w14:textId="77777777" w:rsidR="00F30DD6" w:rsidRPr="003146F6" w:rsidRDefault="00F30DD6" w:rsidP="003532C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Выберите и обоснуйте конструкцию магистрального кабеля связи для прокладки через водные преграды с агрессивной средой.</w:t>
            </w:r>
          </w:p>
          <w:p w14:paraId="4717AFBA" w14:textId="77777777" w:rsidR="00F30DD6" w:rsidRPr="003146F6" w:rsidRDefault="00F30DD6" w:rsidP="003532C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схему пересечения кабельной магистрали с полотном железной дороги.</w:t>
            </w:r>
          </w:p>
          <w:p w14:paraId="72BD3D1F" w14:textId="77777777" w:rsidR="00F30DD6" w:rsidRPr="003146F6" w:rsidRDefault="00F30DD6" w:rsidP="003532C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Нарисуйте схему перехода кабельной магистрали через водную преграду по дну.</w:t>
            </w:r>
          </w:p>
          <w:p w14:paraId="60DEC432" w14:textId="77777777" w:rsidR="00F30DD6" w:rsidRPr="003146F6" w:rsidRDefault="00F30DD6" w:rsidP="003532C6">
            <w:pPr>
              <w:numPr>
                <w:ilvl w:val="0"/>
                <w:numId w:val="4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длину кабельного ответвления к посту ЭЦ, расположенному в 30 м от трассы магистрального кабеля.</w:t>
            </w:r>
          </w:p>
          <w:p w14:paraId="3568C1B6" w14:textId="44A9D433" w:rsidR="00600927" w:rsidRPr="003146F6" w:rsidRDefault="00600927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C484C" w:rsidRPr="003146F6" w14:paraId="03166B68" w14:textId="77777777" w:rsidTr="364B8ECE">
        <w:trPr>
          <w:trHeight w:val="478"/>
        </w:trPr>
        <w:tc>
          <w:tcPr>
            <w:tcW w:w="3369" w:type="dxa"/>
          </w:tcPr>
          <w:p w14:paraId="2E0503C0" w14:textId="76745B18" w:rsidR="00CC484C" w:rsidRPr="003146F6" w:rsidRDefault="008B6CAA" w:rsidP="00BB290E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BB290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ПК-3.1 Проводит анализ и оценку информации при выборе методов проектирования систем и сетей железнодорожной связи</w:t>
            </w:r>
          </w:p>
        </w:tc>
        <w:tc>
          <w:tcPr>
            <w:tcW w:w="7263" w:type="dxa"/>
          </w:tcPr>
          <w:p w14:paraId="3986CA94" w14:textId="2161ADDE" w:rsidR="00CC484C" w:rsidRPr="003146F6" w:rsidRDefault="00CC484C" w:rsidP="00CC484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46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технического обслуживания и ремонта линий железнодорожной связи; навыками монтажа линейных устройств и сооружений железнодорожной связи; навыками проектирования линий железнодорожной связи.</w:t>
            </w:r>
          </w:p>
        </w:tc>
      </w:tr>
      <w:tr w:rsidR="008B4342" w:rsidRPr="003146F6" w14:paraId="76A3D3F3" w14:textId="77777777" w:rsidTr="364B8ECE">
        <w:trPr>
          <w:trHeight w:val="743"/>
        </w:trPr>
        <w:tc>
          <w:tcPr>
            <w:tcW w:w="10632" w:type="dxa"/>
            <w:gridSpan w:val="2"/>
          </w:tcPr>
          <w:p w14:paraId="757ED20A" w14:textId="2E91C17B" w:rsidR="008B4342" w:rsidRPr="003146F6" w:rsidRDefault="008B4342" w:rsidP="008B4342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="009E0255" w:rsidRPr="003146F6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 с оценкой (№ 6 - № 10)</w:t>
            </w:r>
          </w:p>
          <w:p w14:paraId="0DC4312C" w14:textId="14ACFC2D" w:rsidR="00B40355" w:rsidRPr="003146F6" w:rsidRDefault="00AC69E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проверку состояния воздушной кабельной сети местной связи.</w:t>
            </w:r>
          </w:p>
          <w:p w14:paraId="4B5312A7" w14:textId="0FF3E93B" w:rsidR="00AC69E0" w:rsidRPr="003146F6" w:rsidRDefault="00AC69E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чистку и замену изолятора на воздушной линии связи.</w:t>
            </w:r>
          </w:p>
          <w:p w14:paraId="1B4734B5" w14:textId="3AE219C8" w:rsidR="00AC69E0" w:rsidRPr="003146F6" w:rsidRDefault="00AC69E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Выполните разделку конца кабеля при монтаже прямой муфты.</w:t>
            </w:r>
          </w:p>
          <w:p w14:paraId="0F03EE9E" w14:textId="39C209CE" w:rsidR="00AC69E0" w:rsidRPr="003146F6" w:rsidRDefault="00AC69E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соединение жил кабеля при монтаже прямой муфты.</w:t>
            </w:r>
          </w:p>
          <w:p w14:paraId="63FEEFE3" w14:textId="57F1ADE2" w:rsidR="00AC69E0" w:rsidRPr="003146F6" w:rsidRDefault="00AC69E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восстановление поясной изоляции, экранирующих свойств алюминиевой оболочки, защитного покрова при монтаже прямой муфты.</w:t>
            </w:r>
          </w:p>
          <w:p w14:paraId="320784C0" w14:textId="1B36E460" w:rsidR="00AC69E0" w:rsidRPr="003146F6" w:rsidRDefault="00BB648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монтаж разветвительной муфты.</w:t>
            </w:r>
          </w:p>
          <w:p w14:paraId="23E3F0A6" w14:textId="75B8EED2" w:rsidR="00BB648B" w:rsidRPr="003146F6" w:rsidRDefault="00BB648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монтаж переходной газонепроницаемой изолирующей муфты.</w:t>
            </w:r>
          </w:p>
          <w:p w14:paraId="52AED803" w14:textId="77777777" w:rsidR="00D51D5E" w:rsidRPr="003146F6" w:rsidRDefault="00D51D5E" w:rsidP="00CF2A15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0599AB9C" w14:textId="40693DBB" w:rsidR="00B40355" w:rsidRPr="003146F6" w:rsidRDefault="00CF2A15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работе:</w:t>
            </w:r>
          </w:p>
          <w:p w14:paraId="41763A2F" w14:textId="0547B4E6" w:rsidR="00B40355" w:rsidRPr="003146F6" w:rsidRDefault="000E03C1" w:rsidP="003532C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Расположите на заданном участке симметричной кабельной линии связи обслуживаемые и необслуживаемые усилительные пункты для низкочастотных цепей региональной связи.</w:t>
            </w:r>
          </w:p>
          <w:p w14:paraId="65D8E908" w14:textId="1B6729BB" w:rsidR="000E03C1" w:rsidRPr="003146F6" w:rsidRDefault="006340F4" w:rsidP="003532C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Расположите на заданном участке симметричной кабельной линии связи обслуживаемые регенерационные пункты цепей дальней связи.</w:t>
            </w:r>
          </w:p>
          <w:p w14:paraId="5FB8B483" w14:textId="79F44C50" w:rsidR="006340F4" w:rsidRPr="003146F6" w:rsidRDefault="00020601" w:rsidP="003532C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Определите сторонность трассы магистральной кабельной линии связи на заданном перегоне.</w:t>
            </w:r>
          </w:p>
          <w:p w14:paraId="2C208A0E" w14:textId="3B95D18E" w:rsidR="00020601" w:rsidRPr="003146F6" w:rsidRDefault="00696FB2" w:rsidP="003532C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распределение цепей магистральной и дорожной связи по четверкам магистрального кабеля.</w:t>
            </w:r>
          </w:p>
          <w:p w14:paraId="1426E7DB" w14:textId="7BE3A973" w:rsidR="00696FB2" w:rsidRPr="003146F6" w:rsidRDefault="000D6EA2" w:rsidP="003532C6">
            <w:pPr>
              <w:pStyle w:val="a6"/>
              <w:numPr>
                <w:ilvl w:val="0"/>
                <w:numId w:val="4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Выберите трассу прокладки кабельной линии на участке железной дороги с учетом минимальной стоимости и удобства строительства и обслуживания.</w:t>
            </w:r>
          </w:p>
          <w:p w14:paraId="0E232DE1" w14:textId="73593C96" w:rsidR="00B40355" w:rsidRPr="003146F6" w:rsidRDefault="00B40355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C484C" w:rsidRPr="003146F6" w14:paraId="7D14E43A" w14:textId="77777777" w:rsidTr="364B8ECE">
        <w:trPr>
          <w:trHeight w:val="510"/>
        </w:trPr>
        <w:tc>
          <w:tcPr>
            <w:tcW w:w="3369" w:type="dxa"/>
          </w:tcPr>
          <w:p w14:paraId="0606FF80" w14:textId="61D88F7F" w:rsidR="00CC484C" w:rsidRPr="008B6CAA" w:rsidRDefault="008B6CAA" w:rsidP="00CC484C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B6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ПК-3.4 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7263" w:type="dxa"/>
          </w:tcPr>
          <w:p w14:paraId="590DAF8F" w14:textId="6C350BD7" w:rsidR="00CC484C" w:rsidRPr="003146F6" w:rsidRDefault="00CC484C" w:rsidP="00CC484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выполнять расчеты</w:t>
            </w:r>
            <w:r w:rsidR="00AB08AE" w:rsidRPr="003146F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параметров передачи направляющих систем и взаимных влияний, передаточных характеристик направляющих систем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.</w:t>
            </w:r>
          </w:p>
        </w:tc>
      </w:tr>
      <w:tr w:rsidR="008B4342" w:rsidRPr="003146F6" w14:paraId="661995B2" w14:textId="77777777" w:rsidTr="364B8ECE">
        <w:trPr>
          <w:trHeight w:val="743"/>
        </w:trPr>
        <w:tc>
          <w:tcPr>
            <w:tcW w:w="10632" w:type="dxa"/>
            <w:gridSpan w:val="2"/>
          </w:tcPr>
          <w:p w14:paraId="4CEBB468" w14:textId="77777777" w:rsidR="009E0255" w:rsidRPr="003146F6" w:rsidRDefault="009E0255" w:rsidP="009E0255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Pr="003146F6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 с оценкой (№ 6 - № 10)</w:t>
            </w:r>
          </w:p>
          <w:p w14:paraId="45CA7BF0" w14:textId="1098FDD6" w:rsidR="007175D8" w:rsidRPr="003146F6" w:rsidRDefault="0031002C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сопротивление симметричной цепи в кабеле МКСГ-4х4, если по ней организован один стандартный канал тональной частоты.</w:t>
            </w:r>
          </w:p>
          <w:p w14:paraId="12802F39" w14:textId="5F1F3943" w:rsidR="0031002C" w:rsidRPr="003146F6" w:rsidRDefault="0031002C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индуктивность симметричной цепи в кабеле МКСГ-4х4, если по ней организован один стандартный канал тональной частоты.</w:t>
            </w:r>
          </w:p>
          <w:p w14:paraId="37835D3B" w14:textId="203A0F7F" w:rsidR="0031002C" w:rsidRPr="003146F6" w:rsidRDefault="0031002C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Определить, емкость идеальной и реальной симметричной цепи, находящейся в кабеле МКСГ-4</w:t>
            </w:r>
            <w:r w:rsidR="0019730C" w:rsidRPr="003146F6">
              <w:rPr>
                <w:rFonts w:ascii="Times New Roman" w:hAnsi="Times New Roman"/>
                <w:bCs/>
                <w:sz w:val="20"/>
                <w:szCs w:val="20"/>
              </w:rPr>
              <w:t>х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4, если по ней организован один стандартный канал тональной частоты.</w:t>
            </w:r>
          </w:p>
          <w:p w14:paraId="0DD9F513" w14:textId="6A63BE8A" w:rsidR="0031002C" w:rsidRPr="003146F6" w:rsidRDefault="0019730C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проводимость изоляции симметричной пары, если она находится в кабеле МКСГ-4х4 и по ней организован один стандартный канал тональной частоты.</w:t>
            </w:r>
          </w:p>
          <w:p w14:paraId="3C299A3A" w14:textId="5732E3BA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максимальное значения волнового сопротивления электромагнитной волне, проходящей по симметричной паре кабеля МКСГ</w:t>
            </w:r>
            <w:r w:rsidR="00C0036B" w:rsidRPr="003146F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4х4 на частоте 252 кГц.</w:t>
            </w:r>
          </w:p>
          <w:p w14:paraId="5FE0A181" w14:textId="3191D0DD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коэффициент ослабления симметричной цепи в кабеле МКСГ</w:t>
            </w:r>
            <w:r w:rsidR="00C0036B" w:rsidRPr="003146F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4х4 на частоте 1300 кГц.</w:t>
            </w:r>
          </w:p>
          <w:p w14:paraId="5EE0910A" w14:textId="0E0E9768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Определить, коэффициент фазы симметричной цепи кабеля МСКГ</w:t>
            </w:r>
            <w:r w:rsidR="00C0036B" w:rsidRPr="003146F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4х4 на частоте 2048 кГц.</w:t>
            </w:r>
          </w:p>
          <w:p w14:paraId="6606BFEB" w14:textId="1F4B07D7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скорость распространения сигнала по симметричной цепи в кабеле МСКГ</w:t>
            </w:r>
            <w:r w:rsidR="00C0036B" w:rsidRPr="003146F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4х4 на частоте 252 кГц.</w:t>
            </w:r>
          </w:p>
          <w:p w14:paraId="4E42876A" w14:textId="496D29E0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электромагнитные связи N12 и F12 первой и второй цепи на воздушной линии с профилем № 3. Диаметр медных проводов 4 мм. Частота сигнала – 143 кГц.</w:t>
            </w:r>
          </w:p>
          <w:p w14:paraId="7BEC456C" w14:textId="3F461B0C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Рассчитать электромагнитные связи между цепями четверки симметричного кабеля типа МКСАШп</w:t>
            </w:r>
            <w:r w:rsidR="00C0036B" w:rsidRPr="003146F6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4x4 на частоте 252 кГц.</w:t>
            </w:r>
          </w:p>
          <w:p w14:paraId="2324402B" w14:textId="24C9F210" w:rsidR="006C3442" w:rsidRPr="003146F6" w:rsidRDefault="006C3442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в цепях кабеля типа МКСАШп 4x4 переходное затухание на ближнем конце и защищенность на полутактовой частоте системы передачи ИКМ-120.</w:t>
            </w:r>
          </w:p>
          <w:p w14:paraId="725810C6" w14:textId="765F8C14" w:rsidR="006C3442" w:rsidRPr="003146F6" w:rsidRDefault="00C0036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на регенерационном участке длиной 5 км переходное затухание в цепях кабеля типа МКСАШп-4x4. По кабелю работает система передачи ИКМ-120. Расчеты проводить на полутактовой частоте.</w:t>
            </w:r>
          </w:p>
          <w:p w14:paraId="0CFDB8F6" w14:textId="56573DBF" w:rsidR="00C0036B" w:rsidRPr="003146F6" w:rsidRDefault="00C0036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Для строительной длины кабеля МКС-4х4 внутри четверки рассчитать защищенность на частоте 2 МГц.</w:t>
            </w:r>
          </w:p>
          <w:p w14:paraId="6BE8A6CB" w14:textId="1A565E7C" w:rsidR="00C0036B" w:rsidRPr="003146F6" w:rsidRDefault="00C0036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число мод, распространяющихся в оптическом волокне оптического кабеля типа ОКК-50-01-4, при n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2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=1,490, Δ=0,01.</w:t>
            </w:r>
          </w:p>
          <w:p w14:paraId="7E738B37" w14:textId="122EC57C" w:rsidR="00C0036B" w:rsidRPr="003146F6" w:rsidRDefault="00C0036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Определить, во сколько раз отличается величина нормированной частоты в оптическом волокне оптического кабеля типа ОКК-50-01 от нормированной частоты в оптическом волокне оптического кабеля типа ОКК-10-01 при n1=1,510, Δ=0,01.</w:t>
            </w:r>
          </w:p>
          <w:p w14:paraId="275ACE96" w14:textId="5A19F05A" w:rsidR="00C0036B" w:rsidRPr="003146F6" w:rsidRDefault="00C0036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На сколько изменится критическая частота в оптических волокнах оптического кабеля типа ОКЛ-01 при изменении диаметра сердцевины ОВ в пределах нормы? Значения параметров ОВ- n2 = 1,49, Δ=0,01, тип волны НЕ12.</w:t>
            </w:r>
          </w:p>
          <w:p w14:paraId="30269E70" w14:textId="2D4FC1A0" w:rsidR="00C0036B" w:rsidRPr="003146F6" w:rsidRDefault="00C0036B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На сколько изменится критическая длина волны в оптических волокнах оптического кабеля типа ОКЛ-01, если изменился передаваемый тип волны и вместо Е01 передается НЕ21? Значения параметров ОВ: n1=1.504, Δ=0.01.</w:t>
            </w:r>
          </w:p>
          <w:p w14:paraId="67C3F382" w14:textId="00492FAF" w:rsidR="00C0036B" w:rsidRPr="003146F6" w:rsidRDefault="00C0036B" w:rsidP="364B8ECE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364B8ECE">
              <w:rPr>
                <w:rFonts w:ascii="Times New Roman" w:hAnsi="Times New Roman"/>
                <w:sz w:val="20"/>
                <w:szCs w:val="20"/>
              </w:rPr>
              <w:t xml:space="preserve">Определить на сколько изменятся собственные потери в оптическом волокне, если передача сигналов будет осуществляться не в третьем, а в первом окне прозрачности. Параметры оптического волокна: </w:t>
            </w:r>
            <w:r w:rsidRPr="364B8ECE">
              <w:rPr>
                <w:rFonts w:ascii="Times New Roman" w:hAnsi="Times New Roman"/>
                <w:sz w:val="20"/>
                <w:szCs w:val="20"/>
                <w:lang w:val="en-US"/>
              </w:rPr>
              <w:t>n</w:t>
            </w:r>
            <w:r w:rsidRPr="364B8ECE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364B8ECE">
              <w:rPr>
                <w:rFonts w:ascii="Times New Roman" w:hAnsi="Times New Roman"/>
                <w:sz w:val="20"/>
                <w:szCs w:val="20"/>
              </w:rPr>
              <w:t xml:space="preserve">=1,490, </w:t>
            </w:r>
            <w:r w:rsidR="00C15465">
              <w:rPr>
                <w:rFonts w:ascii="Times New Roman" w:hAnsi="Times New Roman"/>
                <w:bCs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7799927" wp14:editId="039B84FA">
                  <wp:extent cx="144780" cy="16002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364B8ECE">
              <w:rPr>
                <w:rFonts w:ascii="Times New Roman" w:hAnsi="Times New Roman"/>
                <w:sz w:val="20"/>
                <w:szCs w:val="20"/>
              </w:rPr>
              <w:t xml:space="preserve">=0,01, </w:t>
            </w:r>
            <w:r w:rsidRPr="364B8ECE">
              <w:rPr>
                <w:rFonts w:ascii="Times New Roman" w:hAnsi="Times New Roman"/>
                <w:sz w:val="20"/>
                <w:szCs w:val="20"/>
                <w:lang w:val="en-US"/>
              </w:rPr>
              <w:t>tg</w:t>
            </w:r>
            <w:r w:rsidR="00C15465">
              <w:rPr>
                <w:rFonts w:ascii="Times New Roman" w:hAnsi="Times New Roman"/>
                <w:bCs/>
                <w:iCs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EF51B9F" wp14:editId="7B84C126">
                  <wp:extent cx="144780" cy="18288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364B8ECE">
              <w:rPr>
                <w:rFonts w:ascii="Times New Roman" w:hAnsi="Times New Roman"/>
                <w:sz w:val="20"/>
                <w:szCs w:val="20"/>
              </w:rPr>
              <w:t>=10</w:t>
            </w:r>
            <w:r w:rsidRPr="364B8ECE">
              <w:rPr>
                <w:rFonts w:ascii="Times New Roman" w:hAnsi="Times New Roman"/>
                <w:sz w:val="20"/>
                <w:szCs w:val="20"/>
                <w:vertAlign w:val="superscript"/>
              </w:rPr>
              <w:t>-11</w:t>
            </w:r>
            <w:r w:rsidRPr="364B8ECE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53185F6" w14:textId="2B22523F" w:rsidR="00C0036B" w:rsidRPr="003146F6" w:rsidRDefault="007C0614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Определить, какое дополнительное затухание следует ожидать в кварцевом оптическом волокне, если при изготовлении кабеля ОКК – 50 – 01 – 4 возникли дополнительные микроизгибы. Параметры оптического волокна и микроизгибов: 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Δ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=0,0053, 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N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bscript"/>
                <w:lang w:val="en-US"/>
              </w:rPr>
              <w:t>H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=100, 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y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bscript"/>
                <w:lang w:val="en-US"/>
              </w:rPr>
              <w:t>H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=0,0025мм, 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0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=6,9·10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8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 Н/м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lang w:val="en-US"/>
              </w:rPr>
              <w:t>E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bscript"/>
              </w:rPr>
              <w:t>с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=6,2·10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10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 xml:space="preserve"> Н/м</w:t>
            </w:r>
            <w:r w:rsidRPr="003146F6">
              <w:rPr>
                <w:rFonts w:ascii="Times New Roman" w:hAnsi="Times New Roman"/>
                <w:bCs/>
                <w:sz w:val="20"/>
                <w:szCs w:val="20"/>
                <w:vertAlign w:val="superscript"/>
              </w:rPr>
              <w:t>2</w:t>
            </w: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EB9F2B5" w14:textId="74EC1A3A" w:rsidR="00C86DB0" w:rsidRPr="003146F6" w:rsidRDefault="00C86DB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При сращивании строительных длин оптического кабеля ОКК-10-01 в одном из волокон произошло радиальное смещение торцов на 1 мкм. Определить возникшие при этом дополнительные потери.</w:t>
            </w:r>
          </w:p>
          <w:p w14:paraId="20B725AC" w14:textId="59CE1E70" w:rsidR="00C86DB0" w:rsidRPr="003146F6" w:rsidRDefault="00C86DB0" w:rsidP="364B8ECE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364B8ECE">
              <w:rPr>
                <w:rFonts w:ascii="Times New Roman" w:hAnsi="Times New Roman"/>
                <w:sz w:val="20"/>
                <w:szCs w:val="20"/>
              </w:rPr>
              <w:t xml:space="preserve">При соединении световодного соединительного шнура в кроссовом оптическом шкафу к линейному оптическому кабелю ОКК-10-01 произошло угловое смещение торцов волокна на 30. Определить возникшие при этом дополнительные потери. Параметры оптического волокна: </w:t>
            </w:r>
            <w:r w:rsidR="00C15465">
              <w:rPr>
                <w:i/>
                <w:noProof/>
                <w:position w:val="-4"/>
                <w:sz w:val="28"/>
                <w:szCs w:val="28"/>
                <w:lang w:eastAsia="ru-RU"/>
              </w:rPr>
              <w:drawing>
                <wp:inline distT="0" distB="0" distL="0" distR="0" wp14:anchorId="1DF4072B" wp14:editId="31CE7E40">
                  <wp:extent cx="144780" cy="16002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364B8ECE">
              <w:rPr>
                <w:rFonts w:ascii="Times New Roman" w:hAnsi="Times New Roman"/>
                <w:sz w:val="20"/>
                <w:szCs w:val="20"/>
              </w:rPr>
              <w:t xml:space="preserve"> =0,01; n1=1,505.</w:t>
            </w:r>
          </w:p>
          <w:p w14:paraId="7C554340" w14:textId="2558CB7A" w:rsidR="00C86DB0" w:rsidRPr="003146F6" w:rsidRDefault="00C86DB0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С течением времени в разъемном соединителе станционного оптического кабеля ОКС-50-01 произошло осевое смещение торцов одного оптического волокна на 25 мкм. Определить возникшие при этом дополнительные потери. Параметры оптического волокна: Δ=0,01; n2=1,49.</w:t>
            </w:r>
          </w:p>
          <w:p w14:paraId="5A82D8FE" w14:textId="260F4283" w:rsidR="00C86DB0" w:rsidRPr="003146F6" w:rsidRDefault="005627B7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На межстанционной ВОЛС проложены 2 типа кабелей: ОК-50-2 и ОК-50-01. Определить, во сколько раз отличается уширение импульсов в этих кабелях. Длина ВОЛС равна 9 км; n  =1,490, ∆n=0,015.</w:t>
            </w:r>
          </w:p>
          <w:p w14:paraId="32776C97" w14:textId="0BABB2E9" w:rsidR="005627B7" w:rsidRPr="003146F6" w:rsidRDefault="005627B7" w:rsidP="003532C6">
            <w:pPr>
              <w:pStyle w:val="a6"/>
              <w:numPr>
                <w:ilvl w:val="0"/>
                <w:numId w:val="6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Определить во сколько раз изменится величина дисперсии сигнала в ВОЛС, построенной на основе кабеля ОКЛ-01, если заменить источник излучения с лазерного на светодиодный (с λ=0,85 мкм). Длина ВОЛС равна 63 км.</w:t>
            </w:r>
          </w:p>
          <w:p w14:paraId="6258F3AE" w14:textId="77777777" w:rsidR="007175D8" w:rsidRPr="003146F6" w:rsidRDefault="007175D8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E35C03D" w14:textId="77777777" w:rsidR="007175D8" w:rsidRPr="003146F6" w:rsidRDefault="007175D8" w:rsidP="007175D8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Задания к курсовой работе:</w:t>
            </w:r>
          </w:p>
          <w:p w14:paraId="388F8558" w14:textId="77777777" w:rsidR="007175D8" w:rsidRPr="003146F6" w:rsidRDefault="007175D8" w:rsidP="003532C6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Рассчитайте величину опасного напряжения, индуктируемого на изолированном конце жилы кабеля при заземленном противоположном конце по исходным данным в соответствии с заданием.</w:t>
            </w:r>
          </w:p>
          <w:p w14:paraId="74FB4BD2" w14:textId="77777777" w:rsidR="007175D8" w:rsidRPr="003146F6" w:rsidRDefault="007175D8" w:rsidP="003532C6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Рассчитайте величину мешающего напряжения, индуктируемого в кабельной цепи связи, по исходным данным в соответствии с заданием.</w:t>
            </w:r>
          </w:p>
          <w:p w14:paraId="6798A2BC" w14:textId="33DF8B51" w:rsidR="007175D8" w:rsidRPr="003146F6" w:rsidRDefault="007175D8" w:rsidP="003532C6">
            <w:pPr>
              <w:numPr>
                <w:ilvl w:val="0"/>
                <w:numId w:val="7"/>
              </w:num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sz w:val="20"/>
                <w:szCs w:val="20"/>
              </w:rPr>
              <w:t>Определите минимальную ширину сближения по исходным данным в соответствии с заданием.</w:t>
            </w:r>
          </w:p>
          <w:p w14:paraId="258478C3" w14:textId="6D6B5452" w:rsidR="007175D8" w:rsidRPr="003146F6" w:rsidRDefault="007175D8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CC484C" w:rsidRPr="003146F6" w14:paraId="0BCBF94F" w14:textId="77777777" w:rsidTr="364B8ECE">
        <w:trPr>
          <w:trHeight w:val="514"/>
        </w:trPr>
        <w:tc>
          <w:tcPr>
            <w:tcW w:w="3369" w:type="dxa"/>
          </w:tcPr>
          <w:p w14:paraId="7E90CB17" w14:textId="170A6985" w:rsidR="00CC484C" w:rsidRPr="003146F6" w:rsidRDefault="008B6CAA" w:rsidP="00CC484C">
            <w:pPr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8B6CA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ПК-3.4 Разрабатывает схемы аппаратуры телекоммуникационных систем и сетей железнодорожного транспорта</w:t>
            </w:r>
          </w:p>
        </w:tc>
        <w:tc>
          <w:tcPr>
            <w:tcW w:w="7263" w:type="dxa"/>
          </w:tcPr>
          <w:p w14:paraId="1BF7C84D" w14:textId="6A027D47" w:rsidR="00CC484C" w:rsidRPr="003146F6" w:rsidRDefault="00CC484C" w:rsidP="00CC484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3146F6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навыками определения </w:t>
            </w:r>
            <w:r w:rsidRPr="003146F6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параметров передачи линий железнодорожной связи.</w:t>
            </w:r>
          </w:p>
        </w:tc>
      </w:tr>
      <w:tr w:rsidR="008B4342" w:rsidRPr="003146F6" w14:paraId="38023831" w14:textId="77777777" w:rsidTr="364B8ECE">
        <w:trPr>
          <w:trHeight w:val="743"/>
        </w:trPr>
        <w:tc>
          <w:tcPr>
            <w:tcW w:w="10632" w:type="dxa"/>
            <w:gridSpan w:val="2"/>
          </w:tcPr>
          <w:p w14:paraId="49F032F5" w14:textId="77777777" w:rsidR="009E0255" w:rsidRPr="003146F6" w:rsidRDefault="009E0255" w:rsidP="009E0255">
            <w:pPr>
              <w:jc w:val="both"/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</w:pPr>
            <w:r w:rsidRPr="003146F6">
              <w:rPr>
                <w:rFonts w:ascii="Times New Roman" w:eastAsia="Times New Roman" w:hAnsi="Times New Roman"/>
                <w:b/>
                <w:i/>
                <w:iCs/>
                <w:sz w:val="20"/>
                <w:szCs w:val="20"/>
              </w:rPr>
              <w:t>Примеры заданий</w:t>
            </w:r>
            <w:r w:rsidRPr="003146F6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к зачету с оценкой (№ 6 - № 10)</w:t>
            </w:r>
          </w:p>
          <w:p w14:paraId="675529E3" w14:textId="402B8D84" w:rsidR="002B3470" w:rsidRPr="003146F6" w:rsidRDefault="002B3470" w:rsidP="003532C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измерение сопротивления изоляции свободной пары магистрального кабеля.</w:t>
            </w:r>
          </w:p>
          <w:p w14:paraId="0602C83C" w14:textId="14A05E7A" w:rsidR="009E0255" w:rsidRPr="003146F6" w:rsidRDefault="002B3470" w:rsidP="003532C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измерение сопротивления изоляции постоянным током пар распределительного кабеля местной связи.</w:t>
            </w:r>
          </w:p>
          <w:p w14:paraId="076BF27A" w14:textId="5404A0D4" w:rsidR="002B3470" w:rsidRPr="003146F6" w:rsidRDefault="002B3470" w:rsidP="003532C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измерение сопротивления постоянным током омической асимметрии местной линии связи.</w:t>
            </w:r>
          </w:p>
          <w:p w14:paraId="509AD5A2" w14:textId="7BA80274" w:rsidR="002B3470" w:rsidRPr="003146F6" w:rsidRDefault="002B3470" w:rsidP="003532C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измерение затухания свободной жилы волоконно-оптического кабеля.</w:t>
            </w:r>
          </w:p>
          <w:p w14:paraId="777312AD" w14:textId="53DFAC90" w:rsidR="002B3470" w:rsidRPr="003146F6" w:rsidRDefault="002B3470" w:rsidP="003532C6">
            <w:pPr>
              <w:pStyle w:val="a6"/>
              <w:numPr>
                <w:ilvl w:val="0"/>
                <w:numId w:val="8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3146F6">
              <w:rPr>
                <w:rFonts w:ascii="Times New Roman" w:hAnsi="Times New Roman"/>
                <w:bCs/>
                <w:sz w:val="20"/>
                <w:szCs w:val="20"/>
              </w:rPr>
              <w:t>Выполните измерение электрического сопротивления изоляции полиэтиленового шлангового защитного покрова кабеля.</w:t>
            </w:r>
          </w:p>
          <w:p w14:paraId="2B27FC2E" w14:textId="3987EA10" w:rsidR="009E0255" w:rsidRPr="003146F6" w:rsidRDefault="009E0255" w:rsidP="008B434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14:paraId="48329494" w14:textId="77777777" w:rsidR="00DB4A30" w:rsidRPr="003146F6" w:rsidRDefault="00DB4A30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8"/>
          <w:szCs w:val="28"/>
        </w:rPr>
      </w:pPr>
    </w:p>
    <w:p w14:paraId="3E63C968" w14:textId="368B7A70" w:rsidR="006459F1" w:rsidRPr="003146F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3146F6">
        <w:rPr>
          <w:rFonts w:ascii="Times New Roman" w:eastAsia="Times New Roman" w:hAnsi="Times New Roman"/>
          <w:b/>
          <w:iCs/>
          <w:sz w:val="24"/>
          <w:szCs w:val="24"/>
        </w:rPr>
        <w:t xml:space="preserve">2.3. Перечень вопросов для подготовки </w:t>
      </w:r>
      <w:r w:rsidR="00544B2D" w:rsidRPr="003146F6">
        <w:rPr>
          <w:rFonts w:ascii="Times New Roman" w:eastAsia="Times New Roman" w:hAnsi="Times New Roman"/>
          <w:b/>
          <w:iCs/>
          <w:sz w:val="24"/>
          <w:szCs w:val="24"/>
        </w:rPr>
        <w:t xml:space="preserve">обучающихся </w:t>
      </w:r>
      <w:r w:rsidRPr="003146F6">
        <w:rPr>
          <w:rFonts w:ascii="Times New Roman" w:eastAsia="Times New Roman" w:hAnsi="Times New Roman"/>
          <w:b/>
          <w:iCs/>
          <w:sz w:val="24"/>
          <w:szCs w:val="24"/>
        </w:rPr>
        <w:t>к промежуточной аттестации</w:t>
      </w:r>
    </w:p>
    <w:p w14:paraId="585EED1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1. Природа электромагнитной волны. Распространение электромагнитных волн по направляющим системам. Вектор Умова-Пойнтинга.</w:t>
      </w:r>
    </w:p>
    <w:p w14:paraId="4CBA247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2. Основные уравнения электродинамики и их физический смысл.</w:t>
      </w:r>
    </w:p>
    <w:p w14:paraId="1C157C0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3. Типы и классы электромагнитных волн.</w:t>
      </w:r>
    </w:p>
    <w:p w14:paraId="7F4455CF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4. Потери энергии в направляющих системах. Особенности передачи электромагнитной энергии по волноводам и световодам. Структура электромагнитного поля в волноводах.</w:t>
      </w:r>
    </w:p>
    <w:p w14:paraId="7B9CDFA8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5. Основные уравнения электромагнитного поля для гармонических процессов в комплексной форме. Волновые уравнения в векторной форме. Скорость распространения электромагнитной волны в различных средах.</w:t>
      </w:r>
    </w:p>
    <w:p w14:paraId="4C3D1ACE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6. Волновые уравнения в цилиндрической системе координат. Описание электромагнитных процессов в проводных системах (поверхностного эффекта и эффекта близости) через волновые уравнения.</w:t>
      </w:r>
    </w:p>
    <w:p w14:paraId="5F3A2487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7. Волновые уравнения и их физический смысл.</w:t>
      </w:r>
    </w:p>
    <w:p w14:paraId="54984B20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8. Первичные и вторичные параметры двухпроводных цепей. Влияние поверхностного эффекта и эффекта близости на первичные параметры передачи.</w:t>
      </w:r>
    </w:p>
    <w:p w14:paraId="7186DCAB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9. Расчет первичных параметров цепей воздушных линий связи; их зависимость от частоты тока передаваемых сигналов.</w:t>
      </w:r>
    </w:p>
    <w:p w14:paraId="5DCC885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10. Расчет первичных параметров цепей воздушных линий связи; их зависимость от диаметра проводника и расстояния между проводами.</w:t>
      </w:r>
    </w:p>
    <w:p w14:paraId="0A97C4D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11. Расчет первичных параметров цепей симметричных кабелей; их зависимость от частоты тока передаваемых сигналов.</w:t>
      </w:r>
    </w:p>
    <w:p w14:paraId="7B66D49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12. Расчет первичных параметров цепей симметричных кабелей; их зависимость от диаметра проводника и расстояния между проводами.</w:t>
      </w:r>
    </w:p>
    <w:p w14:paraId="32F60A42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13. Сравнительная характеристика первичных параметров цепей воздушных и кабельных линий.</w:t>
      </w:r>
    </w:p>
    <w:p w14:paraId="23F44D6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14. Расчет первичных параметров коаксиальных кабелей; их зависимость от частоты тока передаваемых сигналов. Оптимальные соотношения диаметров проводников в коаксиальных кабелях.</w:t>
      </w:r>
    </w:p>
    <w:p w14:paraId="6E498669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15. Волновые параметры цепей воздушных и кабельных линий. Сравнительная характеристика волновых параметров проводников. Зависимость волновых параметров от частоты.</w:t>
      </w:r>
    </w:p>
    <w:p w14:paraId="15B653DF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16. Поверхностный эффект. Эффект близости. Влияние этих эффектов на первичные параметры передачи проводных систем.</w:t>
      </w:r>
    </w:p>
    <w:p w14:paraId="0EBC50E1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lastRenderedPageBreak/>
        <w:t>17. Коаксиальная цепь. Особенности электромагнитных процессов в коаксиальных кабелях. Потери энергии и частота передачи в симметричных и коаксиальных кабелях (сравнительная характеристика).</w:t>
      </w:r>
    </w:p>
    <w:p w14:paraId="69778A6C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18. Физические процессы в волноводах. Особенности волны H01 в цилиндрическом волноводе.</w:t>
      </w:r>
    </w:p>
    <w:p w14:paraId="2A064467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19. Принцип действия волоконных световодов.  Уравнения геометрической оптики. Лучевой подход.</w:t>
      </w:r>
    </w:p>
    <w:p w14:paraId="4D7ADDDD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20. Типы и число направляющих волн в световоде. Одномодовые и многомодовые световоды.</w:t>
      </w:r>
    </w:p>
    <w:p w14:paraId="7D9E34D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21. Принцип действия волоконных световодов. Электромагнитный подход.</w:t>
      </w:r>
    </w:p>
    <w:p w14:paraId="395DCF82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22. Параметры передачи волоконных световодов и методика их расчета. Достоинства градиентного оптического волокна.</w:t>
      </w:r>
    </w:p>
    <w:p w14:paraId="5EEE7914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23. Пропускная способность и параметры передачи волоконных световодов. Расчет пропускной способности.</w:t>
      </w:r>
    </w:p>
    <w:p w14:paraId="7DA7DFB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24. Классификация электрических кабелей связи по спектру передаваемых частот. Расчет первичных параметров коаксиальных кабелей. Сравнительная характеристика спектра передаваемых частот и симметричных и коаксиальных кабелей.</w:t>
      </w:r>
    </w:p>
    <w:p w14:paraId="2C3E3517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25. Подразделение влияний электромагнитных полей на линии АТС. Их воздействия на линии АТС.</w:t>
      </w:r>
    </w:p>
    <w:p w14:paraId="69878374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26. Физическая сущность электрических и магнитных влияний. Электрическая и магнитная связи. Коэффициенты электрической и магнитной связи.</w:t>
      </w:r>
    </w:p>
    <w:p w14:paraId="0ECAD9A7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27. Особенности внешних влияний симметричных и несимметричных ЛЭП на линии АТС.</w:t>
      </w:r>
    </w:p>
    <w:p w14:paraId="170C8D59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28. Особенности влияния на одно- и двухпроводные цепи.  Влияние поперечной и продольной асимметрии. Методика расчета влияний на двухпроводные цепи.</w:t>
      </w:r>
    </w:p>
    <w:p w14:paraId="57975337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29. Оценка магнитного влияния на однопроводные цепи. Методика определения коэффициента взаимной индуктивности при оценке внешних влияний.</w:t>
      </w:r>
    </w:p>
    <w:p w14:paraId="6360548C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30. Оценка электрического влияния на однопроводные цепи. Методика определения коэффициента взаимной емкости при оценке внешних влияний.</w:t>
      </w:r>
    </w:p>
    <w:p w14:paraId="01986A7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31. Методика расчета внешних влияний на линии АТС с учетом волновых процессов в линиях связи.</w:t>
      </w:r>
    </w:p>
    <w:p w14:paraId="4F38DE0C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32. Предельно допустимые значения опасных влияний.</w:t>
      </w:r>
    </w:p>
    <w:p w14:paraId="53AB6081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33. Предельно допустимые значения мешающих влияний.</w:t>
      </w:r>
    </w:p>
    <w:p w14:paraId="70A21A9D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34. Меры защиты от внешних опасных и мешающих влияний.</w:t>
      </w:r>
    </w:p>
    <w:p w14:paraId="15E3EC81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35. Параметры взаимных влияний между цепями воздушных и кабельных линий. Нормирование взаимных влияний.  Зависимость параметров взаимных влияний от частоты тока передаваемых сигналов.</w:t>
      </w:r>
    </w:p>
    <w:p w14:paraId="63F4C0E4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36. Коэффициенты электромагнитной связи при взаимном влиянии. Методика расчета коэффициента электрической связи при оценке взаимных влияний.</w:t>
      </w:r>
    </w:p>
    <w:p w14:paraId="3F98D53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37. Коэффициенты электромагнитной связи при взаимном влиянии. Методика расчета коэффициента магнитной связи при оценке взаимных влияний.</w:t>
      </w:r>
    </w:p>
    <w:p w14:paraId="6538E93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38. Основная модель взаимных непосредственных влияний и ее особенности. Принципы расчета переходных затуханий без учета волновых процессов.</w:t>
      </w:r>
    </w:p>
    <w:p w14:paraId="53579FF9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39. Определение токов взаимного непосредственного влияния при нескрещенных цепях с учетом волновых процессов.</w:t>
      </w:r>
    </w:p>
    <w:p w14:paraId="63A0E7C0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40. Принципы физического и электрического скрещивания цепей. Эффективность скрещивания.</w:t>
      </w:r>
    </w:p>
    <w:p w14:paraId="2EE797D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41. Зависимость переходного затухания на ближнем и дальнем концах цепи от длины линий и частоты тока при непосредственном влиянии.</w:t>
      </w:r>
    </w:p>
    <w:p w14:paraId="05B95DA4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42. Оценка взаимных влияний между скрещенными цепями. Эффективность схем скрещивания в зависимости от шага скрещивания.</w:t>
      </w:r>
    </w:p>
    <w:p w14:paraId="334A0F1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43. Косвенные влияния.</w:t>
      </w:r>
    </w:p>
    <w:p w14:paraId="3B315C71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44. Влияние между коаксиальными цепями. Зависимость защищенности коаксиальной цепи от частоты.</w:t>
      </w:r>
    </w:p>
    <w:p w14:paraId="6FB41D49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45. Влияния между симметричными цепями при передаче импульсов.</w:t>
      </w:r>
    </w:p>
    <w:p w14:paraId="6BD4693C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46. Методика оценки полного тока влияний на ближнем и дальнем концах кабельной линии. Оценка взаимных влияний между цепями кабельной линии.</w:t>
      </w:r>
    </w:p>
    <w:p w14:paraId="4ED61C68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47. Оценка взаимных влияний между цепями кабельной линии. Зависимость защищенности цепи от длины цепи и частоты тока передаваемых сигналов.</w:t>
      </w:r>
    </w:p>
    <w:p w14:paraId="070C9422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48. Структура волоконно-оптической линии связи, тип и назначение ее элементов. Типы оптических волокон.</w:t>
      </w:r>
    </w:p>
    <w:p w14:paraId="089B815F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lastRenderedPageBreak/>
        <w:t>49. Сеть связи ОАО «РЖД». Виды и назначение каналов связи линий АТС.</w:t>
      </w:r>
    </w:p>
    <w:p w14:paraId="50BEC2A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 xml:space="preserve">50. Виды направляющих систем и области их применения. </w:t>
      </w:r>
    </w:p>
    <w:p w14:paraId="413E296E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51. Классификация кабелей, применяемых на железнодорожном транспорте. Конструкция кабелей связи.</w:t>
      </w:r>
    </w:p>
    <w:p w14:paraId="08C8339C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52. Меры защиты от взаимных влияний: классификация, общая характеристика, особенности применения.</w:t>
      </w:r>
    </w:p>
    <w:p w14:paraId="0370A890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53. Конструктивные элементы и маркировка кабелей.</w:t>
      </w:r>
    </w:p>
    <w:p w14:paraId="13FF5B5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54. Кабели связи, применяемые в железнодорожном строительстве: классификация, основные конструктивные элементы.</w:t>
      </w:r>
    </w:p>
    <w:p w14:paraId="465F762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55. Кабели автоматики и телемеханики, их конструктивные и электрические характеристики, типы и марки.</w:t>
      </w:r>
    </w:p>
    <w:p w14:paraId="574407A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56. Силовые кабели.</w:t>
      </w:r>
    </w:p>
    <w:p w14:paraId="67E5D9C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57. Скрутка жил кабелей. Типы скруток.</w:t>
      </w:r>
    </w:p>
    <w:p w14:paraId="77E0476F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58. Коаксиальные кабели связи: конструктивные и электрические характеристики. Оптимальное соотношение проводников коаксиальной цепи.</w:t>
      </w:r>
    </w:p>
    <w:p w14:paraId="72216A9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59. Кабельные магистрали связи.</w:t>
      </w:r>
    </w:p>
    <w:p w14:paraId="07038AC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60. Арматура кабельной магистрали и ее спецификация.</w:t>
      </w:r>
    </w:p>
    <w:p w14:paraId="2DEF153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61. Кабельные сети напольных устройств автоматики и телемеханики на станциях.</w:t>
      </w:r>
    </w:p>
    <w:p w14:paraId="480D7F3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62. Методы контроля электрического состояния кабельных линий.</w:t>
      </w:r>
    </w:p>
    <w:p w14:paraId="48D5A56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63. Защита подземных кабелей от коррозии.</w:t>
      </w:r>
    </w:p>
    <w:p w14:paraId="47379DD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64. Классы и типы воздушных линий.</w:t>
      </w:r>
    </w:p>
    <w:p w14:paraId="3BAEFBC6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65. Арматура и устройства переходов воздушных линий связи.</w:t>
      </w:r>
    </w:p>
    <w:p w14:paraId="42FDBD63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66. Элементы воздушных линий связи. Типы и назначение опор.</w:t>
      </w:r>
    </w:p>
    <w:p w14:paraId="1B574C5E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67. Характеристики и режимы работы влияющих цепей при оценке внешних влияний.</w:t>
      </w:r>
    </w:p>
    <w:p w14:paraId="7F197DF9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68. Методика симметрирования кабельных цепей.</w:t>
      </w:r>
    </w:p>
    <w:p w14:paraId="1002B2C5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69. Защита линий от атмосферного электричества.</w:t>
      </w:r>
    </w:p>
    <w:p w14:paraId="5290E60A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70. Оптические системы передачи. Методы монтажа оптических кабелей.</w:t>
      </w:r>
    </w:p>
    <w:p w14:paraId="1BD5E97F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71. Кабельные линии централизованной автоблокировки на перегонах.</w:t>
      </w:r>
    </w:p>
    <w:p w14:paraId="786B7B22" w14:textId="77777777" w:rsidR="00D24D92" w:rsidRPr="00D24D92" w:rsidRDefault="00D24D92" w:rsidP="00D24D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</w:pPr>
      <w:r w:rsidRPr="00D24D92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en-US"/>
        </w:rPr>
        <w:t>72. Конструкция оптических кабелей связи.</w:t>
      </w:r>
    </w:p>
    <w:p w14:paraId="2F0D61E0" w14:textId="2F709063" w:rsidR="000870A9" w:rsidRPr="003146F6" w:rsidRDefault="000870A9" w:rsidP="000870A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52A86BE0" w14:textId="31EAD242" w:rsidR="00A0477D" w:rsidRPr="00D24D92" w:rsidRDefault="00A0477D" w:rsidP="00A0477D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D24D92">
        <w:rPr>
          <w:rFonts w:ascii="Times New Roman" w:hAnsi="Times New Roman"/>
          <w:bCs/>
          <w:color w:val="000000"/>
          <w:sz w:val="24"/>
          <w:szCs w:val="24"/>
        </w:rPr>
        <w:t>Вопросы к курсов</w:t>
      </w:r>
      <w:r w:rsidR="00C15465">
        <w:rPr>
          <w:rFonts w:ascii="Times New Roman" w:hAnsi="Times New Roman"/>
          <w:bCs/>
          <w:color w:val="000000"/>
          <w:sz w:val="24"/>
          <w:szCs w:val="24"/>
        </w:rPr>
        <w:t>ому</w:t>
      </w:r>
      <w:r w:rsidRPr="00D24D92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15465">
        <w:rPr>
          <w:rFonts w:ascii="Times New Roman" w:hAnsi="Times New Roman"/>
          <w:bCs/>
          <w:color w:val="000000"/>
          <w:sz w:val="24"/>
          <w:szCs w:val="24"/>
        </w:rPr>
        <w:t>проекту</w:t>
      </w:r>
      <w:r w:rsidRPr="00D24D92">
        <w:rPr>
          <w:rFonts w:ascii="Times New Roman" w:hAnsi="Times New Roman"/>
          <w:bCs/>
          <w:color w:val="000000"/>
          <w:sz w:val="24"/>
          <w:szCs w:val="24"/>
        </w:rPr>
        <w:t>:</w:t>
      </w:r>
    </w:p>
    <w:p w14:paraId="223F5A53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и обоснуйте выбор системы организации кабельной линии связи, количества комплектов аппаратуры и цепей связи.</w:t>
      </w:r>
    </w:p>
    <w:p w14:paraId="7378F5D8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порядок составления схемы организации цепей связи и СЦБ на перегоне.</w:t>
      </w:r>
    </w:p>
    <w:p w14:paraId="027C5B8E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Укажите порядок восстановления цепей связи после аварии согласно ПТЭ.</w:t>
      </w:r>
    </w:p>
    <w:p w14:paraId="77D10244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и обоснуйте выбор марки магистральных кабелей связи.</w:t>
      </w:r>
    </w:p>
    <w:p w14:paraId="2850E6F0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и обоснуйте выбор емкости магистральных кабелей связи.</w:t>
      </w:r>
    </w:p>
    <w:p w14:paraId="42B855E3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и обоснуйте распределение цепей связи и СЦБ по четверкам и сигнальным парам магистральных кабелей связи.</w:t>
      </w:r>
    </w:p>
    <w:p w14:paraId="34C3B0FE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выбор трассы прокладки кабельной линии связи.</w:t>
      </w:r>
    </w:p>
    <w:p w14:paraId="5269DDB5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организацию переходов кабельной магистрали через преграды.</w:t>
      </w:r>
    </w:p>
    <w:p w14:paraId="426B5600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порядок составления скелетной схемы кабельной линии.</w:t>
      </w:r>
    </w:p>
    <w:p w14:paraId="2ACF1166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Обоснуйте выбор типа кабелей, используемых для ответвлений и в качестве кабелей вторичной коммутации.</w:t>
      </w:r>
    </w:p>
    <w:p w14:paraId="64DB2FE6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требования охраны труда и техники безопасности при укладке кабеля в траншею ручным и механизированным способом.</w:t>
      </w:r>
    </w:p>
    <w:p w14:paraId="47C96D16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требования охраны труда и техники безопасности при выполнении монтажных работ.</w:t>
      </w:r>
    </w:p>
    <w:p w14:paraId="156AB95D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Какие индивидуальные средства защиты от поражения электрическим током необходимо использовать при выполнении работ на кабельной линии, проходящей вблизи тяговой сети переменного тока?</w:t>
      </w:r>
    </w:p>
    <w:p w14:paraId="3A55EC7E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Какой нормативный документ регламентирует нормы технологического проектирования электросвязи на железнодорожном транспорте?</w:t>
      </w:r>
    </w:p>
    <w:p w14:paraId="0D5E7119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 xml:space="preserve">Какой нормативный документ устанавливает общие правила проектирования и строительства кабельных линий в пределах инфраструктуры железнодорожного транспорта при прокладке и </w:t>
      </w:r>
      <w:r w:rsidRPr="003146F6">
        <w:rPr>
          <w:rFonts w:ascii="Times New Roman" w:hAnsi="Times New Roman"/>
          <w:bCs/>
          <w:color w:val="000000"/>
          <w:sz w:val="24"/>
          <w:szCs w:val="24"/>
        </w:rPr>
        <w:lastRenderedPageBreak/>
        <w:t>подвеске кабелей на перегонах, станциях, по искусственным сооружениям, при вводе в здания, а также защиты кабельных линий от ударов молний и влияний электротяги железных дорог?</w:t>
      </w:r>
    </w:p>
    <w:p w14:paraId="7B257EF4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Какой нормативный документ устанавливает нормы технологического проектирования цифровых телекоммуникационных сетей на железнодорожном транспорте?</w:t>
      </w:r>
    </w:p>
    <w:p w14:paraId="688463A7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порядок расчета опасных влияний тяговой сети переменного тока на кабельные цепи связи.</w:t>
      </w:r>
    </w:p>
    <w:p w14:paraId="39EFF82D" w14:textId="77777777" w:rsidR="00A0477D" w:rsidRPr="003146F6" w:rsidRDefault="00A0477D" w:rsidP="00A0477D">
      <w:pPr>
        <w:pStyle w:val="a6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3146F6">
        <w:rPr>
          <w:rFonts w:ascii="Times New Roman" w:hAnsi="Times New Roman"/>
          <w:bCs/>
          <w:color w:val="000000"/>
          <w:sz w:val="24"/>
          <w:szCs w:val="24"/>
        </w:rPr>
        <w:t>Поясните порядок расчета мешающих влияний тяговой сети переменного тока на кабельные цепи связи.</w:t>
      </w:r>
    </w:p>
    <w:p w14:paraId="2F1E255F" w14:textId="77777777" w:rsidR="000870A9" w:rsidRPr="003146F6" w:rsidRDefault="000870A9" w:rsidP="000870A9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D03FA2C" w14:textId="77777777" w:rsidR="00EB53E1" w:rsidRPr="003146F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46F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3146F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2CA14FD0" w14:textId="77777777" w:rsidR="00D435AD" w:rsidRPr="003146F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37FB2A2" w14:textId="77777777" w:rsidR="000B1C71" w:rsidRPr="003146F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3146F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4F4C30D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CEB872B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hAnsi="Times New Roman"/>
          <w:sz w:val="24"/>
          <w:szCs w:val="24"/>
        </w:rPr>
        <w:t xml:space="preserve">- оценка </w:t>
      </w:r>
      <w:r w:rsidRPr="003146F6">
        <w:rPr>
          <w:rFonts w:ascii="Times New Roman" w:hAnsi="Times New Roman"/>
          <w:b/>
          <w:sz w:val="24"/>
          <w:szCs w:val="24"/>
        </w:rPr>
        <w:t>«отлично»</w:t>
      </w:r>
      <w:r w:rsidRPr="003146F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3146F6">
        <w:rPr>
          <w:rFonts w:ascii="Times New Roman" w:hAnsi="Times New Roman"/>
          <w:sz w:val="24"/>
          <w:szCs w:val="24"/>
        </w:rPr>
        <w:t>составляет</w:t>
      </w:r>
      <w:r w:rsidRPr="003146F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2AD2E00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hAnsi="Times New Roman"/>
          <w:sz w:val="24"/>
          <w:szCs w:val="24"/>
        </w:rPr>
        <w:t xml:space="preserve">- оценка </w:t>
      </w:r>
      <w:r w:rsidRPr="003146F6">
        <w:rPr>
          <w:rFonts w:ascii="Times New Roman" w:hAnsi="Times New Roman"/>
          <w:b/>
          <w:sz w:val="24"/>
          <w:szCs w:val="24"/>
        </w:rPr>
        <w:t>«хорошо»</w:t>
      </w:r>
      <w:r w:rsidRPr="003146F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3146F6">
        <w:rPr>
          <w:rFonts w:ascii="Times New Roman" w:hAnsi="Times New Roman"/>
          <w:sz w:val="24"/>
          <w:szCs w:val="24"/>
        </w:rPr>
        <w:t>;</w:t>
      </w:r>
    </w:p>
    <w:p w14:paraId="08CA8461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hAnsi="Times New Roman"/>
          <w:sz w:val="24"/>
          <w:szCs w:val="24"/>
        </w:rPr>
        <w:t xml:space="preserve">- оценка </w:t>
      </w:r>
      <w:r w:rsidRPr="003146F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3146F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3146F6">
        <w:rPr>
          <w:rFonts w:ascii="Times New Roman" w:hAnsi="Times New Roman"/>
          <w:sz w:val="24"/>
          <w:szCs w:val="24"/>
        </w:rPr>
        <w:t>;</w:t>
      </w:r>
    </w:p>
    <w:p w14:paraId="5C453090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hAnsi="Times New Roman"/>
          <w:sz w:val="24"/>
          <w:szCs w:val="24"/>
        </w:rPr>
        <w:t xml:space="preserve">- оценка </w:t>
      </w:r>
      <w:r w:rsidRPr="003146F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3146F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6564EE69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C1B13C6" w14:textId="77777777" w:rsidR="000327BD" w:rsidRPr="003146F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3146F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65D286C4" w14:textId="77777777" w:rsidR="000327BD" w:rsidRPr="003146F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8890683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6F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1BCBAC5B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3146F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314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6F9FCD96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3146F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314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3146F6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09EEBFA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3146F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BCFB2A8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7A05B2E4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47ACC931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4AAF3A16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3146F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3F543D4D" w14:textId="22E04099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471F483" w14:textId="597023C4" w:rsidR="00056FD0" w:rsidRDefault="00056FD0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46F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курсов</w:t>
      </w:r>
      <w:r w:rsidR="00C15465">
        <w:rPr>
          <w:rFonts w:ascii="Times New Roman" w:hAnsi="Times New Roman"/>
          <w:b/>
          <w:color w:val="000000"/>
          <w:sz w:val="24"/>
          <w:szCs w:val="24"/>
        </w:rPr>
        <w:t>ому</w:t>
      </w:r>
      <w:r w:rsidRPr="003146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C15465">
        <w:rPr>
          <w:rFonts w:ascii="Times New Roman" w:hAnsi="Times New Roman"/>
          <w:b/>
          <w:color w:val="000000"/>
          <w:sz w:val="24"/>
          <w:szCs w:val="24"/>
        </w:rPr>
        <w:t>проекту</w:t>
      </w:r>
    </w:p>
    <w:p w14:paraId="0653ED87" w14:textId="57F8E538" w:rsidR="000D46EA" w:rsidRDefault="000D46EA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481A389" w14:textId="7E55B5F4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Задание на курсов</w:t>
      </w:r>
      <w:r w:rsidR="00C15465">
        <w:rPr>
          <w:rFonts w:ascii="Times New Roman" w:hAnsi="Times New Roman"/>
          <w:bCs/>
          <w:color w:val="000000"/>
          <w:sz w:val="24"/>
          <w:szCs w:val="24"/>
        </w:rPr>
        <w:t>ому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C15465">
        <w:rPr>
          <w:rFonts w:ascii="Times New Roman" w:hAnsi="Times New Roman"/>
          <w:bCs/>
          <w:color w:val="000000"/>
          <w:sz w:val="24"/>
          <w:szCs w:val="24"/>
        </w:rPr>
        <w:t>проекту</w:t>
      </w:r>
    </w:p>
    <w:p w14:paraId="0E5AA3C0" w14:textId="77777777" w:rsid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0BEFCA" w14:textId="6C3E6F8F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1. Рассчитать нагрузку, полагая, что кроме чисто телефонной нагрузки имеются: передача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>данных, интернет и обмен телевизионными программами, причем число каналов передачи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>данных nпд=1,2 nтф, число каналов интернета nинт=5 nтф, а 2 телевизионных канала занимают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>полосу, эквивалентную n = 3200 телефонным каналам.</w:t>
      </w:r>
    </w:p>
    <w:p w14:paraId="15FAFBD1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2. Выбрать систему передачи.</w:t>
      </w:r>
    </w:p>
    <w:p w14:paraId="589B35D3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3. Выбрать трассу передачи из нескольких вариантов и обосновать этот выбор.</w:t>
      </w:r>
    </w:p>
    <w:p w14:paraId="556CC2A2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4. Выбрать тип кабеля, учитывая нагрузку, систему передачи, условия трассы и тип грунта.</w:t>
      </w:r>
    </w:p>
    <w:p w14:paraId="487398AB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5. Подсчитать затухание и дисперсию при заданных длинах волн.</w:t>
      </w:r>
    </w:p>
    <w:p w14:paraId="15B4AD78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6. Определить длину регенерационного участка при первой заданной длине волны.</w:t>
      </w:r>
    </w:p>
    <w:p w14:paraId="5D9C193D" w14:textId="7FEF4E81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7. Определить механические усилия при прокладке кабелеукладчиком, учитывая вес,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>строительную длину кабеля и заданный коэффициент трения. Сравнить с нормой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 xml:space="preserve">(допустимой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lastRenderedPageBreak/>
        <w:t>величиной).</w:t>
      </w:r>
    </w:p>
    <w:p w14:paraId="48811865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8. Для кабеля с металлическими покровами:</w:t>
      </w:r>
    </w:p>
    <w:p w14:paraId="2E012933" w14:textId="67621500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 xml:space="preserve"> - определить вероятное число повреждений кабеля от ударов молнии при заданных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>параметрах грозодеятельности в соответствии с «Руководством по защите оптических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Pr="008D286B">
        <w:rPr>
          <w:rFonts w:ascii="Times New Roman" w:hAnsi="Times New Roman"/>
          <w:bCs/>
          <w:color w:val="000000"/>
          <w:sz w:val="24"/>
          <w:szCs w:val="24"/>
        </w:rPr>
        <w:t>кабелей от ударов молнии» и выбрать защиту, если это необходимо;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</w:p>
    <w:p w14:paraId="7D966443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 xml:space="preserve"> Для кабеля без металла во внешних покровах:</w:t>
      </w:r>
    </w:p>
    <w:p w14:paraId="0D915D46" w14:textId="77777777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 xml:space="preserve"> - определить угол поворота плоскости поляризации φ света в волокне во время удара</w:t>
      </w:r>
    </w:p>
    <w:p w14:paraId="027E7E8C" w14:textId="1CB3EE85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молнии при заданных величинах I, а и ρ.</w:t>
      </w:r>
    </w:p>
    <w:p w14:paraId="50A3575D" w14:textId="57560F9F" w:rsidR="008D286B" w:rsidRDefault="008D286B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A2185C" w14:textId="1EC9C8B9" w:rsidR="008D286B" w:rsidRPr="008D286B" w:rsidRDefault="008D286B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8D286B">
        <w:rPr>
          <w:rFonts w:ascii="Times New Roman" w:hAnsi="Times New Roman"/>
          <w:bCs/>
          <w:color w:val="000000"/>
          <w:sz w:val="24"/>
          <w:szCs w:val="24"/>
        </w:rPr>
        <w:t>Исходные данные</w:t>
      </w:r>
    </w:p>
    <w:p w14:paraId="5F9509A2" w14:textId="77777777" w:rsidR="008D286B" w:rsidRPr="008D286B" w:rsidRDefault="008D286B" w:rsidP="008D286B">
      <w:pPr>
        <w:kinsoku w:val="0"/>
        <w:overflowPunct w:val="0"/>
        <w:autoSpaceDE w:val="0"/>
        <w:autoSpaceDN w:val="0"/>
        <w:adjustRightInd w:val="0"/>
        <w:spacing w:before="4" w:after="0" w:line="240" w:lineRule="auto"/>
        <w:rPr>
          <w:rFonts w:ascii="Times New Roman" w:hAnsi="Times New Roman" w:cs="Times New Roman"/>
          <w:sz w:val="5"/>
          <w:szCs w:val="5"/>
        </w:rPr>
      </w:pPr>
    </w:p>
    <w:tbl>
      <w:tblPr>
        <w:tblW w:w="0" w:type="auto"/>
        <w:tblInd w:w="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26"/>
        <w:gridCol w:w="702"/>
        <w:gridCol w:w="702"/>
        <w:gridCol w:w="672"/>
        <w:gridCol w:w="540"/>
        <w:gridCol w:w="884"/>
        <w:gridCol w:w="826"/>
        <w:gridCol w:w="630"/>
        <w:gridCol w:w="630"/>
        <w:gridCol w:w="914"/>
        <w:gridCol w:w="630"/>
        <w:gridCol w:w="746"/>
      </w:tblGrid>
      <w:tr w:rsidR="008D286B" w:rsidRPr="008D286B" w14:paraId="196A9BA7" w14:textId="77777777" w:rsidTr="008D286B">
        <w:trPr>
          <w:trHeight w:val="656"/>
        </w:trPr>
        <w:tc>
          <w:tcPr>
            <w:tcW w:w="1526" w:type="dxa"/>
          </w:tcPr>
          <w:p w14:paraId="739F696F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16" w:type="dxa"/>
            <w:gridSpan w:val="4"/>
          </w:tcPr>
          <w:p w14:paraId="459CC282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 xml:space="preserve">Длины волн </w:t>
            </w:r>
            <w:r w:rsidRPr="008D286B">
              <w:rPr>
                <w:rFonts w:ascii="Tahoma" w:hAnsi="Tahoma" w:cs="Tahoma"/>
                <w:sz w:val="24"/>
                <w:szCs w:val="24"/>
              </w:rPr>
              <w:t>λ</w:t>
            </w: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, мкм</w:t>
            </w:r>
          </w:p>
        </w:tc>
        <w:tc>
          <w:tcPr>
            <w:tcW w:w="2340" w:type="dxa"/>
            <w:gridSpan w:val="3"/>
          </w:tcPr>
          <w:p w14:paraId="29DEC062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 w:right="592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Характеристики грунта</w:t>
            </w:r>
          </w:p>
        </w:tc>
        <w:tc>
          <w:tcPr>
            <w:tcW w:w="2920" w:type="dxa"/>
            <w:gridSpan w:val="4"/>
          </w:tcPr>
          <w:p w14:paraId="61872A32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 w:right="921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Параметры грозодеятельности</w:t>
            </w:r>
          </w:p>
        </w:tc>
      </w:tr>
      <w:tr w:rsidR="008D286B" w:rsidRPr="008D286B" w14:paraId="116B1D3C" w14:textId="77777777" w:rsidTr="008D286B">
        <w:trPr>
          <w:trHeight w:val="675"/>
        </w:trPr>
        <w:tc>
          <w:tcPr>
            <w:tcW w:w="1526" w:type="dxa"/>
            <w:vMerge w:val="restart"/>
          </w:tcPr>
          <w:p w14:paraId="29E22731" w14:textId="268BE29E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Самара</w:t>
            </w: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</w:p>
          <w:p w14:paraId="64064E40" w14:textId="3CE84C44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Сызрвань</w:t>
            </w: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2" w:type="dxa"/>
          </w:tcPr>
          <w:p w14:paraId="60F4EA14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ahoma" w:hAnsi="Tahoma" w:cs="Tahoma"/>
                <w:position w:val="-2"/>
                <w:sz w:val="14"/>
                <w:szCs w:val="14"/>
              </w:rPr>
            </w:pPr>
            <w:r w:rsidRPr="008D286B">
              <w:rPr>
                <w:rFonts w:ascii="Tahoma" w:hAnsi="Tahoma" w:cs="Tahoma"/>
                <w:sz w:val="24"/>
                <w:szCs w:val="24"/>
              </w:rPr>
              <w:t>λ</w:t>
            </w:r>
            <w:r w:rsidRPr="008D286B">
              <w:rPr>
                <w:rFonts w:ascii="Tahoma" w:hAnsi="Tahoma" w:cs="Tahoma"/>
                <w:position w:val="-2"/>
                <w:sz w:val="14"/>
                <w:szCs w:val="14"/>
              </w:rPr>
              <w:t>1</w:t>
            </w:r>
          </w:p>
        </w:tc>
        <w:tc>
          <w:tcPr>
            <w:tcW w:w="702" w:type="dxa"/>
          </w:tcPr>
          <w:p w14:paraId="2EC4F2A2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ahoma" w:hAnsi="Tahoma" w:cs="Tahoma"/>
                <w:position w:val="-2"/>
                <w:sz w:val="14"/>
                <w:szCs w:val="14"/>
              </w:rPr>
            </w:pPr>
            <w:r w:rsidRPr="008D286B">
              <w:rPr>
                <w:rFonts w:ascii="Tahoma" w:hAnsi="Tahoma" w:cs="Tahoma"/>
                <w:sz w:val="24"/>
                <w:szCs w:val="24"/>
              </w:rPr>
              <w:t>λ</w:t>
            </w:r>
            <w:r w:rsidRPr="008D286B">
              <w:rPr>
                <w:rFonts w:ascii="Tahoma" w:hAnsi="Tahoma" w:cs="Tahoma"/>
                <w:position w:val="-2"/>
                <w:sz w:val="14"/>
                <w:szCs w:val="14"/>
              </w:rPr>
              <w:t>2</w:t>
            </w:r>
          </w:p>
        </w:tc>
        <w:tc>
          <w:tcPr>
            <w:tcW w:w="672" w:type="dxa"/>
          </w:tcPr>
          <w:p w14:paraId="549D03DF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ahoma" w:hAnsi="Tahoma" w:cs="Tahoma"/>
                <w:position w:val="-2"/>
                <w:sz w:val="14"/>
                <w:szCs w:val="14"/>
              </w:rPr>
            </w:pPr>
            <w:r w:rsidRPr="008D286B">
              <w:rPr>
                <w:rFonts w:ascii="Tahoma" w:hAnsi="Tahoma" w:cs="Tahoma"/>
                <w:sz w:val="24"/>
                <w:szCs w:val="24"/>
              </w:rPr>
              <w:t>λ</w:t>
            </w:r>
            <w:r w:rsidRPr="008D286B">
              <w:rPr>
                <w:rFonts w:ascii="Tahoma" w:hAnsi="Tahoma" w:cs="Tahoma"/>
                <w:position w:val="-2"/>
                <w:sz w:val="14"/>
                <w:szCs w:val="14"/>
              </w:rPr>
              <w:t>3</w:t>
            </w:r>
          </w:p>
        </w:tc>
        <w:tc>
          <w:tcPr>
            <w:tcW w:w="540" w:type="dxa"/>
          </w:tcPr>
          <w:p w14:paraId="26AA65BE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ahoma" w:hAnsi="Tahoma" w:cs="Tahoma"/>
                <w:sz w:val="24"/>
                <w:szCs w:val="24"/>
              </w:rPr>
            </w:pPr>
            <w:r w:rsidRPr="008D286B">
              <w:rPr>
                <w:rFonts w:ascii="Tahoma" w:hAnsi="Tahoma" w:cs="Tahoma"/>
                <w:sz w:val="24"/>
                <w:szCs w:val="24"/>
              </w:rPr>
              <w:t>Δλ</w:t>
            </w:r>
          </w:p>
        </w:tc>
        <w:tc>
          <w:tcPr>
            <w:tcW w:w="884" w:type="dxa"/>
          </w:tcPr>
          <w:p w14:paraId="720DFACB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тип</w:t>
            </w:r>
          </w:p>
        </w:tc>
        <w:tc>
          <w:tcPr>
            <w:tcW w:w="826" w:type="dxa"/>
          </w:tcPr>
          <w:p w14:paraId="1D5B369C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55" w:right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ahoma" w:hAnsi="Tahoma" w:cs="Tahoma"/>
                <w:sz w:val="24"/>
                <w:szCs w:val="24"/>
              </w:rPr>
              <w:t>ρ</w:t>
            </w: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, Ом</w:t>
            </w:r>
            <w:r w:rsidRPr="008D286B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630" w:type="dxa"/>
          </w:tcPr>
          <w:p w14:paraId="4F4AB1B3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0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f</w:t>
            </w:r>
          </w:p>
        </w:tc>
        <w:tc>
          <w:tcPr>
            <w:tcW w:w="630" w:type="dxa"/>
          </w:tcPr>
          <w:p w14:paraId="7F8FEE40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q</w:t>
            </w:r>
          </w:p>
        </w:tc>
        <w:tc>
          <w:tcPr>
            <w:tcW w:w="914" w:type="dxa"/>
          </w:tcPr>
          <w:p w14:paraId="4FB3FF5D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T,</w:t>
            </w:r>
          </w:p>
          <w:p w14:paraId="47588533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630" w:type="dxa"/>
          </w:tcPr>
          <w:p w14:paraId="29FADD61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а, м</w:t>
            </w:r>
          </w:p>
        </w:tc>
        <w:tc>
          <w:tcPr>
            <w:tcW w:w="746" w:type="dxa"/>
          </w:tcPr>
          <w:p w14:paraId="180BA2A4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8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I, кА</w:t>
            </w:r>
          </w:p>
        </w:tc>
      </w:tr>
      <w:tr w:rsidR="008D286B" w:rsidRPr="008D286B" w14:paraId="7871DCC2" w14:textId="77777777" w:rsidTr="008D286B">
        <w:trPr>
          <w:trHeight w:val="396"/>
        </w:trPr>
        <w:tc>
          <w:tcPr>
            <w:tcW w:w="1526" w:type="dxa"/>
            <w:vMerge/>
          </w:tcPr>
          <w:p w14:paraId="554D4E5A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4"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2" w:type="dxa"/>
          </w:tcPr>
          <w:p w14:paraId="11C3BE72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1,31</w:t>
            </w:r>
          </w:p>
        </w:tc>
        <w:tc>
          <w:tcPr>
            <w:tcW w:w="702" w:type="dxa"/>
          </w:tcPr>
          <w:p w14:paraId="1D6DD689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1,54</w:t>
            </w:r>
          </w:p>
        </w:tc>
        <w:tc>
          <w:tcPr>
            <w:tcW w:w="672" w:type="dxa"/>
          </w:tcPr>
          <w:p w14:paraId="19CC0550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1,615</w:t>
            </w:r>
          </w:p>
        </w:tc>
        <w:tc>
          <w:tcPr>
            <w:tcW w:w="540" w:type="dxa"/>
          </w:tcPr>
          <w:p w14:paraId="42F482BD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884" w:type="dxa"/>
          </w:tcPr>
          <w:p w14:paraId="39485ABC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4" w:after="0" w:line="240" w:lineRule="auto"/>
              <w:ind w:left="55"/>
              <w:rPr>
                <w:rFonts w:ascii="Tahoma" w:hAnsi="Tahoma" w:cs="Tahoma"/>
                <w:sz w:val="24"/>
                <w:szCs w:val="24"/>
              </w:rPr>
            </w:pPr>
            <w:r w:rsidRPr="008D286B">
              <w:rPr>
                <w:rFonts w:ascii="Tahoma" w:hAnsi="Tahoma" w:cs="Tahoma"/>
                <w:sz w:val="24"/>
                <w:szCs w:val="24"/>
              </w:rPr>
              <w:t>ΙΙ-ΙΙΙ</w:t>
            </w:r>
          </w:p>
        </w:tc>
        <w:tc>
          <w:tcPr>
            <w:tcW w:w="826" w:type="dxa"/>
          </w:tcPr>
          <w:p w14:paraId="27CDC27A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4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530</w:t>
            </w:r>
          </w:p>
        </w:tc>
        <w:tc>
          <w:tcPr>
            <w:tcW w:w="630" w:type="dxa"/>
          </w:tcPr>
          <w:p w14:paraId="1BAA968B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4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0,42</w:t>
            </w:r>
          </w:p>
        </w:tc>
        <w:tc>
          <w:tcPr>
            <w:tcW w:w="630" w:type="dxa"/>
          </w:tcPr>
          <w:p w14:paraId="7A5E0C43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914" w:type="dxa"/>
          </w:tcPr>
          <w:p w14:paraId="05096845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30" w:type="dxa"/>
          </w:tcPr>
          <w:p w14:paraId="54F1D158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6" w:type="dxa"/>
          </w:tcPr>
          <w:p w14:paraId="5BF8F23C" w14:textId="77777777" w:rsidR="008D286B" w:rsidRPr="008D286B" w:rsidRDefault="008D286B" w:rsidP="008D286B">
            <w:pPr>
              <w:kinsoku w:val="0"/>
              <w:overflowPunct w:val="0"/>
              <w:autoSpaceDE w:val="0"/>
              <w:autoSpaceDN w:val="0"/>
              <w:adjustRightInd w:val="0"/>
              <w:spacing w:before="52" w:after="0" w:line="240" w:lineRule="auto"/>
              <w:ind w:left="55"/>
              <w:rPr>
                <w:rFonts w:ascii="Times New Roman" w:hAnsi="Times New Roman" w:cs="Times New Roman"/>
                <w:sz w:val="24"/>
                <w:szCs w:val="24"/>
              </w:rPr>
            </w:pPr>
            <w:r w:rsidRPr="008D286B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14:paraId="1A5A3BB5" w14:textId="12B14F92" w:rsidR="008D286B" w:rsidRDefault="008D286B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1B7BDDB3" w14:textId="77777777" w:rsidR="008D286B" w:rsidRPr="008D286B" w:rsidRDefault="008D286B" w:rsidP="008D28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где ρ — удельное сопротивление грунта;</w:t>
      </w:r>
    </w:p>
    <w:p w14:paraId="79F4EE72" w14:textId="77777777" w:rsidR="008D286B" w:rsidRPr="008D286B" w:rsidRDefault="008D286B" w:rsidP="008D28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f — коэффициент трения;</w:t>
      </w:r>
    </w:p>
    <w:p w14:paraId="446C8420" w14:textId="77777777" w:rsidR="008D286B" w:rsidRPr="008D286B" w:rsidRDefault="008D286B" w:rsidP="008D28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q — количество ударов молнии в 1 км2 площади за грозовой сезон (в год) для данной</w:t>
      </w:r>
    </w:p>
    <w:p w14:paraId="12158B15" w14:textId="77777777" w:rsidR="008D286B" w:rsidRPr="008D286B" w:rsidRDefault="008D286B" w:rsidP="008D28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местности;</w:t>
      </w:r>
    </w:p>
    <w:p w14:paraId="5F8554BB" w14:textId="77777777" w:rsidR="008D286B" w:rsidRPr="008D286B" w:rsidRDefault="008D286B" w:rsidP="008D28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а — расстояние точки удара молнии в землю от кабеля (по поверхности земли);</w:t>
      </w:r>
    </w:p>
    <w:p w14:paraId="19107B4E" w14:textId="77777777" w:rsidR="008D286B" w:rsidRPr="008D286B" w:rsidRDefault="008D286B" w:rsidP="008D286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Т — суммарная продолжительность гроз в часах в данной местности.</w:t>
      </w:r>
    </w:p>
    <w:p w14:paraId="37464C16" w14:textId="28570BFF" w:rsidR="008D286B" w:rsidRPr="008D286B" w:rsidRDefault="008D286B" w:rsidP="008D286B">
      <w:pPr>
        <w:widowControl w:val="0"/>
        <w:autoSpaceDE w:val="0"/>
        <w:autoSpaceDN w:val="0"/>
        <w:adjustRightInd w:val="0"/>
        <w:spacing w:after="0" w:line="240" w:lineRule="auto"/>
        <w:ind w:right="130"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D286B">
        <w:rPr>
          <w:rFonts w:ascii="Times New Roman" w:hAnsi="Times New Roman" w:cs="Times New Roman"/>
          <w:sz w:val="24"/>
          <w:szCs w:val="24"/>
        </w:rPr>
        <w:t>I — ток молнии в амперах.</w:t>
      </w:r>
    </w:p>
    <w:p w14:paraId="6328C36D" w14:textId="77777777" w:rsidR="008D286B" w:rsidRPr="003146F6" w:rsidRDefault="008D286B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52BE3B00" w14:textId="53D45580" w:rsidR="00056FD0" w:rsidRPr="003146F6" w:rsidRDefault="00056FD0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hAnsi="Times New Roman"/>
          <w:b/>
          <w:sz w:val="24"/>
          <w:szCs w:val="24"/>
        </w:rPr>
        <w:t>«</w:t>
      </w:r>
      <w:r w:rsidRPr="003146F6">
        <w:rPr>
          <w:rFonts w:ascii="Times New Roman" w:hAnsi="Times New Roman" w:cs="Times New Roman"/>
          <w:b/>
          <w:sz w:val="24"/>
          <w:szCs w:val="24"/>
        </w:rPr>
        <w:t>Отлично</w:t>
      </w:r>
      <w:r w:rsidRPr="003146F6">
        <w:rPr>
          <w:rFonts w:ascii="Times New Roman" w:hAnsi="Times New Roman"/>
          <w:b/>
          <w:sz w:val="24"/>
          <w:szCs w:val="24"/>
        </w:rPr>
        <w:t xml:space="preserve">» – </w:t>
      </w:r>
      <w:r w:rsidRPr="003146F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6EA611D" w14:textId="13E0E42C" w:rsidR="00056FD0" w:rsidRPr="003146F6" w:rsidRDefault="00056FD0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146F6">
        <w:rPr>
          <w:rFonts w:ascii="Times New Roman" w:hAnsi="Times New Roman" w:cs="Times New Roman"/>
          <w:b/>
          <w:sz w:val="24"/>
          <w:szCs w:val="24"/>
        </w:rPr>
        <w:t>Хорошо</w:t>
      </w: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3146F6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489C87E0" w14:textId="359E2934" w:rsidR="00056FD0" w:rsidRPr="003146F6" w:rsidRDefault="00056FD0" w:rsidP="00056FD0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«Удовлетворительно» 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3146F6">
        <w:rPr>
          <w:rFonts w:ascii="Times New Roman" w:hAnsi="Times New Roman"/>
          <w:sz w:val="24"/>
          <w:szCs w:val="24"/>
        </w:rPr>
        <w:t>.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38157D42" w14:textId="75DAD2F8" w:rsidR="00056FD0" w:rsidRPr="003146F6" w:rsidRDefault="00056FD0" w:rsidP="00056FD0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3146F6"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 w:rsidRPr="003146F6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</w:t>
      </w:r>
      <w:r w:rsidR="00F12432" w:rsidRPr="003146F6">
        <w:rPr>
          <w:rFonts w:ascii="Times New Roman" w:hAnsi="Times New Roman"/>
          <w:sz w:val="24"/>
          <w:szCs w:val="24"/>
        </w:rPr>
        <w:t>по курсовой работе</w:t>
      </w:r>
      <w:r w:rsidRPr="003146F6">
        <w:rPr>
          <w:rFonts w:ascii="Times New Roman" w:hAnsi="Times New Roman"/>
          <w:sz w:val="24"/>
          <w:szCs w:val="24"/>
        </w:rPr>
        <w:t xml:space="preserve">; отсутствуют необходимые умения и навыки, допущены грубые ошибки.  </w:t>
      </w:r>
    </w:p>
    <w:p w14:paraId="101AEFE6" w14:textId="77777777" w:rsidR="00056FD0" w:rsidRPr="003146F6" w:rsidRDefault="00056FD0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DC08E9D" w14:textId="71A2D73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3146F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</w:t>
      </w:r>
      <w:r w:rsidR="00C15465">
        <w:rPr>
          <w:rFonts w:ascii="Times New Roman" w:hAnsi="Times New Roman"/>
          <w:b/>
          <w:color w:val="000000"/>
          <w:sz w:val="24"/>
          <w:szCs w:val="24"/>
        </w:rPr>
        <w:t>экзамену</w:t>
      </w:r>
    </w:p>
    <w:p w14:paraId="7F2BD621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hAnsi="Times New Roman"/>
          <w:b/>
          <w:sz w:val="24"/>
          <w:szCs w:val="24"/>
        </w:rPr>
        <w:t>«</w:t>
      </w:r>
      <w:r w:rsidRPr="003146F6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3146F6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3146F6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3146F6">
        <w:rPr>
          <w:rFonts w:ascii="Times New Roman" w:hAnsi="Times New Roman"/>
          <w:sz w:val="24"/>
          <w:szCs w:val="24"/>
        </w:rPr>
        <w:t>продемонстрировал навык</w:t>
      </w:r>
      <w:r w:rsidRPr="003146F6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3146F6">
        <w:rPr>
          <w:rFonts w:ascii="Times New Roman" w:hAnsi="Times New Roman"/>
          <w:sz w:val="24"/>
          <w:szCs w:val="24"/>
        </w:rPr>
        <w:t xml:space="preserve">логических и </w:t>
      </w:r>
      <w:r w:rsidRPr="003146F6">
        <w:rPr>
          <w:rFonts w:ascii="Times New Roman" w:hAnsi="Times New Roman"/>
          <w:sz w:val="24"/>
          <w:szCs w:val="24"/>
        </w:rPr>
        <w:t>фактических ошибок</w:t>
      </w:r>
      <w:r w:rsidR="009005DF" w:rsidRPr="003146F6">
        <w:rPr>
          <w:rFonts w:ascii="Times New Roman" w:hAnsi="Times New Roman"/>
          <w:sz w:val="24"/>
          <w:szCs w:val="24"/>
        </w:rPr>
        <w:t xml:space="preserve"> </w:t>
      </w:r>
    </w:p>
    <w:p w14:paraId="4FC29990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3146F6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3146F6">
        <w:rPr>
          <w:rFonts w:ascii="Times New Roman" w:hAnsi="Times New Roman"/>
          <w:sz w:val="24"/>
          <w:szCs w:val="24"/>
        </w:rPr>
        <w:t xml:space="preserve"> приобрел необходимые умения и навыки, </w:t>
      </w:r>
      <w:r w:rsidR="00C86E60" w:rsidRPr="003146F6">
        <w:rPr>
          <w:rFonts w:ascii="Times New Roman" w:hAnsi="Times New Roman"/>
          <w:sz w:val="24"/>
          <w:szCs w:val="24"/>
        </w:rPr>
        <w:t xml:space="preserve">продемонстрировал навык </w:t>
      </w:r>
      <w:r w:rsidRPr="003146F6">
        <w:rPr>
          <w:rFonts w:ascii="Times New Roman" w:hAnsi="Times New Roman"/>
          <w:sz w:val="24"/>
          <w:szCs w:val="24"/>
        </w:rPr>
        <w:t xml:space="preserve">практического применения полученных знаний; допустил 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778A009A" w14:textId="77777777" w:rsidR="00F22904" w:rsidRPr="003146F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3146F6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3146F6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3146F6">
        <w:rPr>
          <w:rFonts w:ascii="Times New Roman" w:hAnsi="Times New Roman"/>
          <w:sz w:val="24"/>
          <w:szCs w:val="24"/>
        </w:rPr>
        <w:t>.</w:t>
      </w:r>
      <w:r w:rsidRPr="003146F6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0D43C137" w14:textId="1562B6EA" w:rsidR="000A6404" w:rsidRPr="003146F6" w:rsidRDefault="00F22904" w:rsidP="000D46EA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146F6">
        <w:rPr>
          <w:rFonts w:ascii="Times New Roman" w:hAnsi="Times New Roman"/>
          <w:b/>
          <w:sz w:val="24"/>
          <w:szCs w:val="24"/>
        </w:rPr>
        <w:t>«</w:t>
      </w:r>
      <w:r w:rsidR="009005DF" w:rsidRPr="003146F6">
        <w:rPr>
          <w:rFonts w:ascii="Times New Roman" w:hAnsi="Times New Roman"/>
          <w:b/>
          <w:sz w:val="24"/>
          <w:szCs w:val="24"/>
        </w:rPr>
        <w:t>Неудовлетворительно/н</w:t>
      </w:r>
      <w:r w:rsidRPr="003146F6">
        <w:rPr>
          <w:rFonts w:ascii="Times New Roman" w:hAnsi="Times New Roman"/>
          <w:b/>
          <w:sz w:val="24"/>
          <w:szCs w:val="24"/>
        </w:rPr>
        <w:t xml:space="preserve">е зачтено» </w:t>
      </w:r>
      <w:r w:rsidRPr="003146F6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sectPr w:rsidR="000A6404" w:rsidRPr="003146F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782624" w14:textId="77777777" w:rsidR="00170D43" w:rsidRDefault="00170D43" w:rsidP="00EE3C25">
      <w:pPr>
        <w:spacing w:after="0" w:line="240" w:lineRule="auto"/>
      </w:pPr>
      <w:r>
        <w:separator/>
      </w:r>
    </w:p>
  </w:endnote>
  <w:endnote w:type="continuationSeparator" w:id="0">
    <w:p w14:paraId="78438940" w14:textId="77777777" w:rsidR="00170D43" w:rsidRDefault="00170D43" w:rsidP="00EE3C25">
      <w:pPr>
        <w:spacing w:after="0" w:line="240" w:lineRule="auto"/>
      </w:pPr>
      <w:r>
        <w:continuationSeparator/>
      </w:r>
    </w:p>
  </w:endnote>
  <w:endnote w:type="continuationNotice" w:id="1">
    <w:p w14:paraId="4D4A5B7D" w14:textId="77777777" w:rsidR="00170D43" w:rsidRDefault="00170D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00FC10" w14:textId="77777777" w:rsidR="00170D43" w:rsidRDefault="00170D43" w:rsidP="00EE3C25">
      <w:pPr>
        <w:spacing w:after="0" w:line="240" w:lineRule="auto"/>
      </w:pPr>
      <w:r>
        <w:separator/>
      </w:r>
    </w:p>
  </w:footnote>
  <w:footnote w:type="continuationSeparator" w:id="0">
    <w:p w14:paraId="42A9E010" w14:textId="77777777" w:rsidR="00170D43" w:rsidRDefault="00170D43" w:rsidP="00EE3C25">
      <w:pPr>
        <w:spacing w:after="0" w:line="240" w:lineRule="auto"/>
      </w:pPr>
      <w:r>
        <w:continuationSeparator/>
      </w:r>
    </w:p>
  </w:footnote>
  <w:footnote w:type="continuationNotice" w:id="1">
    <w:p w14:paraId="15EA0E69" w14:textId="77777777" w:rsidR="00170D43" w:rsidRDefault="00170D4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5525C3F"/>
    <w:multiLevelType w:val="hybridMultilevel"/>
    <w:tmpl w:val="12C209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14CF9"/>
    <w:multiLevelType w:val="hybridMultilevel"/>
    <w:tmpl w:val="53347D2E"/>
    <w:lvl w:ilvl="0" w:tplc="59F6A55C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ADE0374"/>
    <w:multiLevelType w:val="hybridMultilevel"/>
    <w:tmpl w:val="68504048"/>
    <w:lvl w:ilvl="0" w:tplc="469C5C18">
      <w:start w:val="1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E819F0"/>
    <w:multiLevelType w:val="hybridMultilevel"/>
    <w:tmpl w:val="CA9C7AD6"/>
    <w:lvl w:ilvl="0" w:tplc="FC90D4B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6" w15:restartNumberingAfterBreak="0">
    <w:nsid w:val="5CC84075"/>
    <w:multiLevelType w:val="hybridMultilevel"/>
    <w:tmpl w:val="EED02AFE"/>
    <w:lvl w:ilvl="0" w:tplc="59F6A55C">
      <w:start w:val="1"/>
      <w:numFmt w:val="decimal"/>
      <w:lvlText w:val="%1."/>
      <w:lvlJc w:val="left"/>
      <w:pPr>
        <w:ind w:left="2137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610A015F"/>
    <w:multiLevelType w:val="hybridMultilevel"/>
    <w:tmpl w:val="8C98257E"/>
    <w:lvl w:ilvl="0" w:tplc="5FEEA60C">
      <w:start w:val="9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A5725B"/>
    <w:multiLevelType w:val="hybridMultilevel"/>
    <w:tmpl w:val="BF42DDC4"/>
    <w:lvl w:ilvl="0" w:tplc="A636F642">
      <w:start w:val="10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026B3C"/>
    <w:multiLevelType w:val="hybridMultilevel"/>
    <w:tmpl w:val="4FA86F70"/>
    <w:lvl w:ilvl="0" w:tplc="E9309CF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798F2D20"/>
    <w:multiLevelType w:val="hybridMultilevel"/>
    <w:tmpl w:val="AC966FC0"/>
    <w:lvl w:ilvl="0" w:tplc="01684A46">
      <w:start w:val="13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3"/>
  </w:num>
  <w:num w:numId="8">
    <w:abstractNumId w:val="10"/>
  </w:num>
  <w:num w:numId="9">
    <w:abstractNumId w:val="2"/>
  </w:num>
  <w:num w:numId="10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21D3"/>
    <w:rsid w:val="0000615C"/>
    <w:rsid w:val="00013C81"/>
    <w:rsid w:val="00020601"/>
    <w:rsid w:val="00022743"/>
    <w:rsid w:val="00026163"/>
    <w:rsid w:val="000327BD"/>
    <w:rsid w:val="00034EF8"/>
    <w:rsid w:val="00036BB0"/>
    <w:rsid w:val="00050AE8"/>
    <w:rsid w:val="00055E3E"/>
    <w:rsid w:val="00056ED0"/>
    <w:rsid w:val="00056FD0"/>
    <w:rsid w:val="00063553"/>
    <w:rsid w:val="00065D4F"/>
    <w:rsid w:val="0006691F"/>
    <w:rsid w:val="00066AE2"/>
    <w:rsid w:val="00070E92"/>
    <w:rsid w:val="000870A9"/>
    <w:rsid w:val="00091C47"/>
    <w:rsid w:val="0009397A"/>
    <w:rsid w:val="00094098"/>
    <w:rsid w:val="00094DA5"/>
    <w:rsid w:val="000A5D2F"/>
    <w:rsid w:val="000A6404"/>
    <w:rsid w:val="000B1C71"/>
    <w:rsid w:val="000C0257"/>
    <w:rsid w:val="000D2AF6"/>
    <w:rsid w:val="000D3EA2"/>
    <w:rsid w:val="000D46EA"/>
    <w:rsid w:val="000D525F"/>
    <w:rsid w:val="000D6EA2"/>
    <w:rsid w:val="000E03C1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112"/>
    <w:rsid w:val="00137773"/>
    <w:rsid w:val="00137893"/>
    <w:rsid w:val="001470E9"/>
    <w:rsid w:val="0015372D"/>
    <w:rsid w:val="00161F49"/>
    <w:rsid w:val="0016249B"/>
    <w:rsid w:val="001672A0"/>
    <w:rsid w:val="00167A1F"/>
    <w:rsid w:val="00170D43"/>
    <w:rsid w:val="0017289A"/>
    <w:rsid w:val="0017307B"/>
    <w:rsid w:val="00173C2A"/>
    <w:rsid w:val="00180A7F"/>
    <w:rsid w:val="001816F2"/>
    <w:rsid w:val="00183DAF"/>
    <w:rsid w:val="001922E9"/>
    <w:rsid w:val="00193002"/>
    <w:rsid w:val="0019730C"/>
    <w:rsid w:val="00197AF7"/>
    <w:rsid w:val="001A24BB"/>
    <w:rsid w:val="001A4A40"/>
    <w:rsid w:val="001B1522"/>
    <w:rsid w:val="001B2A89"/>
    <w:rsid w:val="001C5064"/>
    <w:rsid w:val="001C5C51"/>
    <w:rsid w:val="001D1DB8"/>
    <w:rsid w:val="001D63DF"/>
    <w:rsid w:val="001D6E64"/>
    <w:rsid w:val="001E037F"/>
    <w:rsid w:val="001E23E3"/>
    <w:rsid w:val="001E2707"/>
    <w:rsid w:val="001E2846"/>
    <w:rsid w:val="001E5CBA"/>
    <w:rsid w:val="001E7A5D"/>
    <w:rsid w:val="001E7EA4"/>
    <w:rsid w:val="00203464"/>
    <w:rsid w:val="002078E6"/>
    <w:rsid w:val="002103AC"/>
    <w:rsid w:val="00215434"/>
    <w:rsid w:val="00216EF0"/>
    <w:rsid w:val="00217639"/>
    <w:rsid w:val="00222344"/>
    <w:rsid w:val="002240A8"/>
    <w:rsid w:val="00224284"/>
    <w:rsid w:val="002252A1"/>
    <w:rsid w:val="00227B61"/>
    <w:rsid w:val="00232383"/>
    <w:rsid w:val="00236998"/>
    <w:rsid w:val="00237DD6"/>
    <w:rsid w:val="0024041C"/>
    <w:rsid w:val="00241625"/>
    <w:rsid w:val="002429A4"/>
    <w:rsid w:val="002474F3"/>
    <w:rsid w:val="00247500"/>
    <w:rsid w:val="0025188E"/>
    <w:rsid w:val="00257136"/>
    <w:rsid w:val="002578BA"/>
    <w:rsid w:val="0026352D"/>
    <w:rsid w:val="002651B1"/>
    <w:rsid w:val="00270B47"/>
    <w:rsid w:val="00274C65"/>
    <w:rsid w:val="0027576C"/>
    <w:rsid w:val="0028257F"/>
    <w:rsid w:val="002832BB"/>
    <w:rsid w:val="002833EC"/>
    <w:rsid w:val="00285391"/>
    <w:rsid w:val="00287A72"/>
    <w:rsid w:val="002945D8"/>
    <w:rsid w:val="002A75F3"/>
    <w:rsid w:val="002B3470"/>
    <w:rsid w:val="002B787F"/>
    <w:rsid w:val="002C2C8C"/>
    <w:rsid w:val="002C35C5"/>
    <w:rsid w:val="002C5147"/>
    <w:rsid w:val="002D202E"/>
    <w:rsid w:val="00306FC3"/>
    <w:rsid w:val="00307025"/>
    <w:rsid w:val="0031002C"/>
    <w:rsid w:val="00312B6C"/>
    <w:rsid w:val="00312F34"/>
    <w:rsid w:val="003146F6"/>
    <w:rsid w:val="003265C2"/>
    <w:rsid w:val="00332DBA"/>
    <w:rsid w:val="00333903"/>
    <w:rsid w:val="0034217B"/>
    <w:rsid w:val="0035020D"/>
    <w:rsid w:val="003532C6"/>
    <w:rsid w:val="00360ECF"/>
    <w:rsid w:val="00361D7F"/>
    <w:rsid w:val="00364718"/>
    <w:rsid w:val="003676EB"/>
    <w:rsid w:val="00370C31"/>
    <w:rsid w:val="00377F0F"/>
    <w:rsid w:val="00382157"/>
    <w:rsid w:val="00383143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E0932"/>
    <w:rsid w:val="003F6AF7"/>
    <w:rsid w:val="003F79CB"/>
    <w:rsid w:val="003F7D8A"/>
    <w:rsid w:val="00400BCD"/>
    <w:rsid w:val="00411921"/>
    <w:rsid w:val="00415A3E"/>
    <w:rsid w:val="00423226"/>
    <w:rsid w:val="004244A7"/>
    <w:rsid w:val="00424C7A"/>
    <w:rsid w:val="004343CD"/>
    <w:rsid w:val="00434910"/>
    <w:rsid w:val="00436935"/>
    <w:rsid w:val="00445513"/>
    <w:rsid w:val="004535FB"/>
    <w:rsid w:val="0045692D"/>
    <w:rsid w:val="004577F0"/>
    <w:rsid w:val="00472060"/>
    <w:rsid w:val="00473BDF"/>
    <w:rsid w:val="0047463C"/>
    <w:rsid w:val="00475213"/>
    <w:rsid w:val="0047599B"/>
    <w:rsid w:val="004761DA"/>
    <w:rsid w:val="004765F4"/>
    <w:rsid w:val="0048129A"/>
    <w:rsid w:val="00481535"/>
    <w:rsid w:val="00487108"/>
    <w:rsid w:val="004B007E"/>
    <w:rsid w:val="004C026B"/>
    <w:rsid w:val="004D37D1"/>
    <w:rsid w:val="004E0A69"/>
    <w:rsid w:val="004E6732"/>
    <w:rsid w:val="004F090D"/>
    <w:rsid w:val="004F2D0A"/>
    <w:rsid w:val="004F54A0"/>
    <w:rsid w:val="004F70EA"/>
    <w:rsid w:val="00500486"/>
    <w:rsid w:val="00500AA1"/>
    <w:rsid w:val="00504A96"/>
    <w:rsid w:val="00505278"/>
    <w:rsid w:val="00505AE4"/>
    <w:rsid w:val="00506BE8"/>
    <w:rsid w:val="00506CE3"/>
    <w:rsid w:val="00506E5D"/>
    <w:rsid w:val="0053335C"/>
    <w:rsid w:val="00533921"/>
    <w:rsid w:val="005350FA"/>
    <w:rsid w:val="00544B2D"/>
    <w:rsid w:val="00553FC9"/>
    <w:rsid w:val="00556FA4"/>
    <w:rsid w:val="00560597"/>
    <w:rsid w:val="005627B7"/>
    <w:rsid w:val="00566887"/>
    <w:rsid w:val="00567DFC"/>
    <w:rsid w:val="0057049D"/>
    <w:rsid w:val="00580FBA"/>
    <w:rsid w:val="00593C80"/>
    <w:rsid w:val="00595E13"/>
    <w:rsid w:val="005970E4"/>
    <w:rsid w:val="005A5624"/>
    <w:rsid w:val="005A5D95"/>
    <w:rsid w:val="005B2CE6"/>
    <w:rsid w:val="005B2E48"/>
    <w:rsid w:val="005B4E81"/>
    <w:rsid w:val="005C143D"/>
    <w:rsid w:val="005E6CF1"/>
    <w:rsid w:val="005F17C8"/>
    <w:rsid w:val="005F2A8E"/>
    <w:rsid w:val="005F58CA"/>
    <w:rsid w:val="00600927"/>
    <w:rsid w:val="0060281C"/>
    <w:rsid w:val="00602931"/>
    <w:rsid w:val="00605416"/>
    <w:rsid w:val="00632314"/>
    <w:rsid w:val="006340F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6FB2"/>
    <w:rsid w:val="0069718F"/>
    <w:rsid w:val="006A375D"/>
    <w:rsid w:val="006A38C4"/>
    <w:rsid w:val="006B10C2"/>
    <w:rsid w:val="006B1336"/>
    <w:rsid w:val="006B2D36"/>
    <w:rsid w:val="006B4197"/>
    <w:rsid w:val="006B7AAC"/>
    <w:rsid w:val="006C3442"/>
    <w:rsid w:val="006D31B0"/>
    <w:rsid w:val="006E7601"/>
    <w:rsid w:val="006F60A2"/>
    <w:rsid w:val="006F6A2E"/>
    <w:rsid w:val="00707255"/>
    <w:rsid w:val="00707A71"/>
    <w:rsid w:val="00715F1D"/>
    <w:rsid w:val="007175D8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39D6"/>
    <w:rsid w:val="007A5DF7"/>
    <w:rsid w:val="007A78EC"/>
    <w:rsid w:val="007B2ED6"/>
    <w:rsid w:val="007B3908"/>
    <w:rsid w:val="007B6D87"/>
    <w:rsid w:val="007C0614"/>
    <w:rsid w:val="007C50F6"/>
    <w:rsid w:val="007D006C"/>
    <w:rsid w:val="007D68E0"/>
    <w:rsid w:val="007E1A27"/>
    <w:rsid w:val="007E7E37"/>
    <w:rsid w:val="007F5768"/>
    <w:rsid w:val="007F7B6B"/>
    <w:rsid w:val="0080343E"/>
    <w:rsid w:val="0081717D"/>
    <w:rsid w:val="0083657B"/>
    <w:rsid w:val="00847A7D"/>
    <w:rsid w:val="00853EC4"/>
    <w:rsid w:val="00854D07"/>
    <w:rsid w:val="00863198"/>
    <w:rsid w:val="008712F6"/>
    <w:rsid w:val="00875903"/>
    <w:rsid w:val="00887DDA"/>
    <w:rsid w:val="00890DAE"/>
    <w:rsid w:val="00896FD5"/>
    <w:rsid w:val="00897CA4"/>
    <w:rsid w:val="008A0342"/>
    <w:rsid w:val="008B4342"/>
    <w:rsid w:val="008B5DBE"/>
    <w:rsid w:val="008B6CAA"/>
    <w:rsid w:val="008B758B"/>
    <w:rsid w:val="008C166F"/>
    <w:rsid w:val="008C19F3"/>
    <w:rsid w:val="008C1E68"/>
    <w:rsid w:val="008C3823"/>
    <w:rsid w:val="008D286B"/>
    <w:rsid w:val="008D4F66"/>
    <w:rsid w:val="008D5846"/>
    <w:rsid w:val="008D7CD3"/>
    <w:rsid w:val="008E55CB"/>
    <w:rsid w:val="008E61C5"/>
    <w:rsid w:val="008E6CE7"/>
    <w:rsid w:val="008F68CD"/>
    <w:rsid w:val="009005DF"/>
    <w:rsid w:val="009065A7"/>
    <w:rsid w:val="00914AAB"/>
    <w:rsid w:val="00922FC8"/>
    <w:rsid w:val="00930E88"/>
    <w:rsid w:val="009446ED"/>
    <w:rsid w:val="00944DB4"/>
    <w:rsid w:val="00944DE2"/>
    <w:rsid w:val="00945170"/>
    <w:rsid w:val="0095184D"/>
    <w:rsid w:val="00955B91"/>
    <w:rsid w:val="00956E19"/>
    <w:rsid w:val="00957A63"/>
    <w:rsid w:val="00962748"/>
    <w:rsid w:val="00966130"/>
    <w:rsid w:val="00966AF3"/>
    <w:rsid w:val="00970500"/>
    <w:rsid w:val="0097266E"/>
    <w:rsid w:val="00973FEE"/>
    <w:rsid w:val="00974964"/>
    <w:rsid w:val="0097755D"/>
    <w:rsid w:val="00992F35"/>
    <w:rsid w:val="009932C9"/>
    <w:rsid w:val="00995B55"/>
    <w:rsid w:val="009A0A87"/>
    <w:rsid w:val="009A3139"/>
    <w:rsid w:val="009B0AE0"/>
    <w:rsid w:val="009B4FAE"/>
    <w:rsid w:val="009C0F82"/>
    <w:rsid w:val="009D3683"/>
    <w:rsid w:val="009D3F9A"/>
    <w:rsid w:val="009D42A4"/>
    <w:rsid w:val="009E0255"/>
    <w:rsid w:val="009E1016"/>
    <w:rsid w:val="009F2E34"/>
    <w:rsid w:val="00A0477D"/>
    <w:rsid w:val="00A05BAE"/>
    <w:rsid w:val="00A30F9C"/>
    <w:rsid w:val="00A3570A"/>
    <w:rsid w:val="00A3639C"/>
    <w:rsid w:val="00A441EE"/>
    <w:rsid w:val="00A47BC6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1470"/>
    <w:rsid w:val="00AA1CC7"/>
    <w:rsid w:val="00AA2DCC"/>
    <w:rsid w:val="00AA4D86"/>
    <w:rsid w:val="00AB08AE"/>
    <w:rsid w:val="00AB2E3C"/>
    <w:rsid w:val="00AB4920"/>
    <w:rsid w:val="00AC013C"/>
    <w:rsid w:val="00AC0595"/>
    <w:rsid w:val="00AC69E0"/>
    <w:rsid w:val="00AD217D"/>
    <w:rsid w:val="00AD25AC"/>
    <w:rsid w:val="00AD5534"/>
    <w:rsid w:val="00AE0992"/>
    <w:rsid w:val="00AE223F"/>
    <w:rsid w:val="00AE6429"/>
    <w:rsid w:val="00AE6977"/>
    <w:rsid w:val="00AF192D"/>
    <w:rsid w:val="00AF1A69"/>
    <w:rsid w:val="00AF5C2B"/>
    <w:rsid w:val="00B0086E"/>
    <w:rsid w:val="00B04FD4"/>
    <w:rsid w:val="00B121E1"/>
    <w:rsid w:val="00B125DD"/>
    <w:rsid w:val="00B13FBD"/>
    <w:rsid w:val="00B24C1F"/>
    <w:rsid w:val="00B31111"/>
    <w:rsid w:val="00B348A3"/>
    <w:rsid w:val="00B36A64"/>
    <w:rsid w:val="00B40355"/>
    <w:rsid w:val="00B44727"/>
    <w:rsid w:val="00B63D0A"/>
    <w:rsid w:val="00B65183"/>
    <w:rsid w:val="00B669D5"/>
    <w:rsid w:val="00B67F1E"/>
    <w:rsid w:val="00B735E8"/>
    <w:rsid w:val="00B76696"/>
    <w:rsid w:val="00B80942"/>
    <w:rsid w:val="00B85C6C"/>
    <w:rsid w:val="00B910B1"/>
    <w:rsid w:val="00B91957"/>
    <w:rsid w:val="00BA124B"/>
    <w:rsid w:val="00BB290E"/>
    <w:rsid w:val="00BB648B"/>
    <w:rsid w:val="00BC0C33"/>
    <w:rsid w:val="00BC3400"/>
    <w:rsid w:val="00BC39C2"/>
    <w:rsid w:val="00BC48CE"/>
    <w:rsid w:val="00BE18DE"/>
    <w:rsid w:val="00BE767D"/>
    <w:rsid w:val="00BE7E60"/>
    <w:rsid w:val="00BF2027"/>
    <w:rsid w:val="00BF4366"/>
    <w:rsid w:val="00C0036B"/>
    <w:rsid w:val="00C114D6"/>
    <w:rsid w:val="00C15465"/>
    <w:rsid w:val="00C300D8"/>
    <w:rsid w:val="00C33D6D"/>
    <w:rsid w:val="00C4415E"/>
    <w:rsid w:val="00C51A8F"/>
    <w:rsid w:val="00C62C16"/>
    <w:rsid w:val="00C6693B"/>
    <w:rsid w:val="00C7490E"/>
    <w:rsid w:val="00C74F54"/>
    <w:rsid w:val="00C851CE"/>
    <w:rsid w:val="00C86DB0"/>
    <w:rsid w:val="00C86E60"/>
    <w:rsid w:val="00C87332"/>
    <w:rsid w:val="00C877D7"/>
    <w:rsid w:val="00C96D18"/>
    <w:rsid w:val="00C96F14"/>
    <w:rsid w:val="00CA2875"/>
    <w:rsid w:val="00CC338D"/>
    <w:rsid w:val="00CC484C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CF2A15"/>
    <w:rsid w:val="00D0594B"/>
    <w:rsid w:val="00D070B3"/>
    <w:rsid w:val="00D07748"/>
    <w:rsid w:val="00D15C38"/>
    <w:rsid w:val="00D20DB0"/>
    <w:rsid w:val="00D223EA"/>
    <w:rsid w:val="00D24D92"/>
    <w:rsid w:val="00D27EB0"/>
    <w:rsid w:val="00D32240"/>
    <w:rsid w:val="00D339D5"/>
    <w:rsid w:val="00D36E29"/>
    <w:rsid w:val="00D435AD"/>
    <w:rsid w:val="00D51D5E"/>
    <w:rsid w:val="00D529F8"/>
    <w:rsid w:val="00D54F2E"/>
    <w:rsid w:val="00D56D32"/>
    <w:rsid w:val="00D61D30"/>
    <w:rsid w:val="00D739D8"/>
    <w:rsid w:val="00D74931"/>
    <w:rsid w:val="00D90422"/>
    <w:rsid w:val="00D933E7"/>
    <w:rsid w:val="00D937D6"/>
    <w:rsid w:val="00DA1793"/>
    <w:rsid w:val="00DA19F6"/>
    <w:rsid w:val="00DA4CBD"/>
    <w:rsid w:val="00DB401C"/>
    <w:rsid w:val="00DB4A30"/>
    <w:rsid w:val="00DB7B1A"/>
    <w:rsid w:val="00DC548F"/>
    <w:rsid w:val="00DC664F"/>
    <w:rsid w:val="00DD10AB"/>
    <w:rsid w:val="00DD2480"/>
    <w:rsid w:val="00DF1608"/>
    <w:rsid w:val="00DF3003"/>
    <w:rsid w:val="00DF65F9"/>
    <w:rsid w:val="00DF773B"/>
    <w:rsid w:val="00E01E18"/>
    <w:rsid w:val="00E02C26"/>
    <w:rsid w:val="00E05AEE"/>
    <w:rsid w:val="00E12E0B"/>
    <w:rsid w:val="00E1549A"/>
    <w:rsid w:val="00E17522"/>
    <w:rsid w:val="00E20201"/>
    <w:rsid w:val="00E20530"/>
    <w:rsid w:val="00E22804"/>
    <w:rsid w:val="00E33425"/>
    <w:rsid w:val="00E44D78"/>
    <w:rsid w:val="00E47F5B"/>
    <w:rsid w:val="00E50CEF"/>
    <w:rsid w:val="00E512A3"/>
    <w:rsid w:val="00E5199E"/>
    <w:rsid w:val="00E53712"/>
    <w:rsid w:val="00E55110"/>
    <w:rsid w:val="00E60976"/>
    <w:rsid w:val="00E64559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A4DFE"/>
    <w:rsid w:val="00EA6150"/>
    <w:rsid w:val="00EB53E1"/>
    <w:rsid w:val="00EC0A9F"/>
    <w:rsid w:val="00EC2DE1"/>
    <w:rsid w:val="00ED7D18"/>
    <w:rsid w:val="00ED7E38"/>
    <w:rsid w:val="00EE3C25"/>
    <w:rsid w:val="00EE567F"/>
    <w:rsid w:val="00EE6895"/>
    <w:rsid w:val="00EF26AE"/>
    <w:rsid w:val="00EF71F5"/>
    <w:rsid w:val="00F009AE"/>
    <w:rsid w:val="00F052A9"/>
    <w:rsid w:val="00F10511"/>
    <w:rsid w:val="00F12432"/>
    <w:rsid w:val="00F15A8B"/>
    <w:rsid w:val="00F22904"/>
    <w:rsid w:val="00F24FA8"/>
    <w:rsid w:val="00F30DD6"/>
    <w:rsid w:val="00F33745"/>
    <w:rsid w:val="00F353B1"/>
    <w:rsid w:val="00F3572F"/>
    <w:rsid w:val="00F36FC9"/>
    <w:rsid w:val="00F460A1"/>
    <w:rsid w:val="00F545A4"/>
    <w:rsid w:val="00F60E7C"/>
    <w:rsid w:val="00F64239"/>
    <w:rsid w:val="00F67470"/>
    <w:rsid w:val="00F77390"/>
    <w:rsid w:val="00F82077"/>
    <w:rsid w:val="00F82C81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64B8ECE"/>
    <w:rsid w:val="37BE5136"/>
    <w:rsid w:val="39115CDA"/>
    <w:rsid w:val="4560D728"/>
    <w:rsid w:val="4668967E"/>
    <w:rsid w:val="46FB13F2"/>
    <w:rsid w:val="482A2454"/>
    <w:rsid w:val="498A41A4"/>
    <w:rsid w:val="4A9D214B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89196"/>
  <w15:docId w15:val="{DC8514BB-8FFD-421F-9B6F-B4A8F6E52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255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1546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1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0">
    <w:name w:val="Table Grid0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383143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  <w:style w:type="paragraph" w:customStyle="1" w:styleId="TableParagraph">
    <w:name w:val="Table Paragraph"/>
    <w:basedOn w:val="a"/>
    <w:uiPriority w:val="1"/>
    <w:qFormat/>
    <w:rsid w:val="008D286B"/>
    <w:pPr>
      <w:autoSpaceDE w:val="0"/>
      <w:autoSpaceDN w:val="0"/>
      <w:adjustRightInd w:val="0"/>
      <w:spacing w:before="52" w:after="0" w:line="240" w:lineRule="auto"/>
      <w:ind w:left="55"/>
    </w:pPr>
    <w:rPr>
      <w:rFonts w:ascii="Times New Roman" w:hAnsi="Times New Roman"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15465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20977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49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48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597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171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148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710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9384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339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30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326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9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568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366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824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8341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30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7584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0996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8597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51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793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491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92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5318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9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466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25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92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7165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3844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8522696">
          <w:marLeft w:val="0"/>
          <w:marRight w:val="0"/>
          <w:marTop w:val="195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256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048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037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494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124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231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4525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20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0337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2167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2161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760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02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91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196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324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569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38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49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654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674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67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7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396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69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3751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018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3898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714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969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366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0881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0009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5364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1923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0442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733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8" ma:contentTypeDescription="Создание документа." ma:contentTypeScope="" ma:versionID="e86d1eed1a0dd56086de8496ff2816e9">
  <xsd:schema xmlns:xsd="http://www.w3.org/2001/XMLSchema" xmlns:xs="http://www.w3.org/2001/XMLSchema" xmlns:p="http://schemas.microsoft.com/office/2006/metadata/properties" xmlns:ns2="d9da178e-6d5d-4bcf-89a6-bfb4f1ae98d3" xmlns:ns3="3d131e7a-39bd-4f83-b5f1-f2e7cf378877" targetNamespace="http://schemas.microsoft.com/office/2006/metadata/properties" ma:root="true" ma:fieldsID="7872079f7bc0e753e73597032a5322ed" ns2:_="" ns3:_="">
    <xsd:import namespace="d9da178e-6d5d-4bcf-89a6-bfb4f1ae98d3"/>
    <xsd:import namespace="3d131e7a-39bd-4f83-b5f1-f2e7cf3788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131e7a-39bd-4f83-b5f1-f2e7cf37887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E12DA-9C4F-4E9F-B95C-9DDF56F38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3d131e7a-39bd-4f83-b5f1-f2e7cf3788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B1F2EA-6B83-46AD-BEBE-8C6B3A181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</Pages>
  <Words>7678</Words>
  <Characters>43771</Characters>
  <Application>Microsoft Office Word</Application>
  <DocSecurity>0</DocSecurity>
  <Lines>364</Lines>
  <Paragraphs>102</Paragraphs>
  <ScaleCrop>false</ScaleCrop>
  <Company/>
  <LinksUpToDate>false</LinksUpToDate>
  <CharactersWithSpaces>51347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Elena Chigarina</dc:creator>
  <cp:lastModifiedBy>Специалист УМО 2</cp:lastModifiedBy>
  <cp:revision>3</cp:revision>
  <cp:lastPrinted>2021-04-22T05:56:00Z</cp:lastPrinted>
  <dcterms:created xsi:type="dcterms:W3CDTF">2026-02-26T08:26:00Z</dcterms:created>
  <dcterms:modified xsi:type="dcterms:W3CDTF">2026-06-18T13:11:00Z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